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_GBK" w:eastAsia="方正小标宋_GBK"/>
          <w:b/>
          <w:color w:val="auto"/>
          <w:sz w:val="44"/>
          <w:szCs w:val="44"/>
        </w:rPr>
      </w:pPr>
      <w:r>
        <w:rPr>
          <w:rFonts w:hint="eastAsia" w:ascii="方正小标宋_GBK" w:eastAsia="方正小标宋_GBK"/>
          <w:b/>
          <w:color w:val="auto"/>
          <w:sz w:val="44"/>
          <w:szCs w:val="44"/>
        </w:rPr>
        <w:t>202</w:t>
      </w:r>
      <w:r>
        <w:rPr>
          <w:rFonts w:hint="eastAsia" w:ascii="方正小标宋_GBK" w:eastAsia="方正小标宋_GBK"/>
          <w:b/>
          <w:color w:val="auto"/>
          <w:sz w:val="44"/>
          <w:szCs w:val="44"/>
          <w:lang w:val="en-US" w:eastAsia="zh-CN"/>
        </w:rPr>
        <w:t>2</w:t>
      </w:r>
      <w:r>
        <w:rPr>
          <w:rFonts w:hint="eastAsia" w:ascii="方正小标宋_GBK" w:eastAsia="方正小标宋_GBK"/>
          <w:b/>
          <w:color w:val="auto"/>
          <w:sz w:val="44"/>
          <w:szCs w:val="44"/>
        </w:rPr>
        <w:t>年重庆市高中男子乙组篮球比赛</w:t>
      </w:r>
    </w:p>
    <w:p>
      <w:pPr>
        <w:spacing w:line="540" w:lineRule="exact"/>
        <w:jc w:val="center"/>
        <w:rPr>
          <w:rFonts w:ascii="方正黑体_GBK" w:eastAsia="方正黑体_GBK"/>
          <w:color w:val="auto"/>
          <w:sz w:val="32"/>
          <w:szCs w:val="32"/>
        </w:rPr>
      </w:pPr>
      <w:r>
        <w:rPr>
          <w:rFonts w:hint="eastAsia" w:ascii="方正小标宋_GBK" w:eastAsia="方正小标宋_GBK"/>
          <w:b/>
          <w:color w:val="auto"/>
          <w:sz w:val="44"/>
          <w:szCs w:val="44"/>
        </w:rPr>
        <w:t>竞赛规程</w:t>
      </w:r>
    </w:p>
    <w:p>
      <w:pPr>
        <w:adjustRightInd w:val="0"/>
        <w:snapToGrid w:val="0"/>
        <w:spacing w:line="500" w:lineRule="exact"/>
        <w:ind w:firstLine="640" w:firstLineChars="200"/>
        <w:rPr>
          <w:rFonts w:hint="eastAsia" w:ascii="方正黑体_GBK" w:eastAsia="方正黑体_GBK"/>
          <w:color w:val="auto"/>
          <w:sz w:val="32"/>
          <w:szCs w:val="32"/>
        </w:rPr>
      </w:pPr>
    </w:p>
    <w:p>
      <w:pPr>
        <w:adjustRightInd w:val="0"/>
        <w:snapToGrid w:val="0"/>
        <w:spacing w:line="500" w:lineRule="exact"/>
        <w:ind w:firstLine="640" w:firstLineChars="200"/>
        <w:rPr>
          <w:rFonts w:ascii="方正黑体_GBK" w:eastAsia="方正黑体_GBK"/>
          <w:color w:val="auto"/>
          <w:sz w:val="32"/>
          <w:szCs w:val="32"/>
        </w:rPr>
      </w:pPr>
      <w:r>
        <w:rPr>
          <w:rFonts w:hint="eastAsia" w:ascii="方正黑体_GBK" w:eastAsia="方正黑体_GBK"/>
          <w:color w:val="auto"/>
          <w:sz w:val="32"/>
          <w:szCs w:val="32"/>
        </w:rPr>
        <w:t>一、主办单位</w:t>
      </w:r>
    </w:p>
    <w:p>
      <w:pPr>
        <w:adjustRightInd w:val="0"/>
        <w:snapToGrid w:val="0"/>
        <w:spacing w:line="50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重庆市教育委员会</w:t>
      </w:r>
    </w:p>
    <w:p>
      <w:pPr>
        <w:tabs>
          <w:tab w:val="left" w:pos="3203"/>
        </w:tabs>
        <w:adjustRightInd w:val="0"/>
        <w:snapToGrid w:val="0"/>
        <w:spacing w:line="500" w:lineRule="exact"/>
        <w:ind w:firstLine="640" w:firstLineChars="200"/>
        <w:rPr>
          <w:rFonts w:hint="eastAsia" w:ascii="方正黑体_GBK" w:eastAsia="方正黑体_GBK"/>
          <w:color w:val="auto"/>
          <w:sz w:val="32"/>
          <w:szCs w:val="32"/>
          <w:lang w:eastAsia="zh-CN"/>
        </w:rPr>
      </w:pPr>
      <w:r>
        <w:rPr>
          <w:rFonts w:hint="eastAsia" w:ascii="方正黑体_GBK" w:eastAsia="方正黑体_GBK"/>
          <w:color w:val="auto"/>
          <w:sz w:val="32"/>
          <w:szCs w:val="32"/>
        </w:rPr>
        <w:t>二、承办单位</w:t>
      </w:r>
      <w:r>
        <w:rPr>
          <w:rFonts w:hint="eastAsia" w:ascii="方正黑体_GBK" w:eastAsia="方正黑体_GBK"/>
          <w:color w:val="auto"/>
          <w:sz w:val="32"/>
          <w:szCs w:val="32"/>
          <w:lang w:eastAsia="zh-CN"/>
        </w:rPr>
        <w:tab/>
      </w:r>
      <w:bookmarkStart w:id="1" w:name="_GoBack"/>
      <w:bookmarkEnd w:id="1"/>
    </w:p>
    <w:p>
      <w:pPr>
        <w:adjustRightInd w:val="0"/>
        <w:snapToGrid w:val="0"/>
        <w:spacing w:line="50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重庆市</w:t>
      </w:r>
      <w:r>
        <w:rPr>
          <w:rFonts w:hint="eastAsia" w:ascii="方正仿宋_GBK" w:eastAsia="方正仿宋_GBK"/>
          <w:color w:val="auto"/>
          <w:sz w:val="32"/>
          <w:szCs w:val="32"/>
          <w:lang w:eastAsia="zh-CN"/>
        </w:rPr>
        <w:t>荣昌</w:t>
      </w:r>
      <w:r>
        <w:rPr>
          <w:rFonts w:hint="eastAsia" w:ascii="方正仿宋_GBK" w:eastAsia="方正仿宋_GBK"/>
          <w:color w:val="auto"/>
          <w:sz w:val="32"/>
          <w:szCs w:val="32"/>
        </w:rPr>
        <w:t>区教育委员会</w:t>
      </w:r>
    </w:p>
    <w:p>
      <w:pPr>
        <w:adjustRightInd w:val="0"/>
        <w:snapToGrid w:val="0"/>
        <w:spacing w:line="500" w:lineRule="exact"/>
        <w:ind w:firstLine="640" w:firstLineChars="200"/>
        <w:rPr>
          <w:rFonts w:ascii="方正黑体_GBK" w:eastAsia="方正黑体_GBK"/>
          <w:color w:val="auto"/>
          <w:sz w:val="32"/>
          <w:szCs w:val="32"/>
        </w:rPr>
      </w:pPr>
      <w:r>
        <w:rPr>
          <w:rFonts w:hint="eastAsia" w:ascii="方正黑体_GBK" w:eastAsia="方正黑体_GBK"/>
          <w:color w:val="auto"/>
          <w:sz w:val="32"/>
          <w:szCs w:val="32"/>
        </w:rPr>
        <w:t>三、比赛时间及地点</w:t>
      </w:r>
    </w:p>
    <w:p>
      <w:pPr>
        <w:adjustRightInd w:val="0"/>
        <w:snapToGrid w:val="0"/>
        <w:spacing w:line="500" w:lineRule="exact"/>
        <w:ind w:firstLine="640" w:firstLineChars="200"/>
        <w:rPr>
          <w:rFonts w:hint="eastAsia" w:ascii="方正仿宋_GBK" w:eastAsia="方正仿宋_GBK"/>
          <w:color w:val="auto"/>
          <w:sz w:val="32"/>
          <w:szCs w:val="32"/>
          <w:lang w:eastAsia="zh-CN"/>
        </w:rPr>
      </w:pPr>
      <w:r>
        <w:rPr>
          <w:rFonts w:hint="eastAsia" w:ascii="方正仿宋_GBK" w:eastAsia="方正仿宋_GBK"/>
          <w:color w:val="auto"/>
          <w:sz w:val="32"/>
          <w:szCs w:val="32"/>
        </w:rPr>
        <w:t>时间：202</w:t>
      </w:r>
      <w:r>
        <w:rPr>
          <w:rFonts w:hint="eastAsia" w:ascii="方正仿宋_GBK" w:eastAsia="方正仿宋_GBK"/>
          <w:color w:val="auto"/>
          <w:sz w:val="32"/>
          <w:szCs w:val="32"/>
          <w:lang w:val="en-US" w:eastAsia="zh-CN"/>
        </w:rPr>
        <w:t>2</w:t>
      </w:r>
      <w:r>
        <w:rPr>
          <w:rFonts w:hint="eastAsia" w:ascii="方正仿宋_GBK" w:eastAsia="方正仿宋_GBK"/>
          <w:color w:val="auto"/>
          <w:sz w:val="32"/>
          <w:szCs w:val="32"/>
        </w:rPr>
        <w:t>年</w:t>
      </w:r>
      <w:r>
        <w:rPr>
          <w:rFonts w:hint="eastAsia" w:ascii="方正仿宋_GBK" w:eastAsia="方正仿宋_GBK"/>
          <w:color w:val="auto"/>
          <w:sz w:val="32"/>
          <w:szCs w:val="32"/>
          <w:lang w:val="en-US" w:eastAsia="zh-CN"/>
        </w:rPr>
        <w:t>11</w:t>
      </w:r>
      <w:r>
        <w:rPr>
          <w:rFonts w:hint="eastAsia" w:ascii="方正仿宋_GBK" w:eastAsia="方正仿宋_GBK"/>
          <w:color w:val="auto"/>
          <w:sz w:val="32"/>
          <w:szCs w:val="32"/>
        </w:rPr>
        <w:t>月</w:t>
      </w:r>
      <w:r>
        <w:rPr>
          <w:rFonts w:hint="eastAsia" w:ascii="方正仿宋_GBK" w:eastAsia="方正仿宋_GBK"/>
          <w:color w:val="auto"/>
          <w:sz w:val="32"/>
          <w:szCs w:val="32"/>
          <w:lang w:val="en-US" w:eastAsia="zh-CN"/>
        </w:rPr>
        <w:t>6</w:t>
      </w:r>
      <w:r>
        <w:rPr>
          <w:rFonts w:hint="eastAsia" w:ascii="方正仿宋_GBK" w:eastAsia="方正仿宋_GBK"/>
          <w:color w:val="auto"/>
          <w:sz w:val="32"/>
          <w:szCs w:val="32"/>
        </w:rPr>
        <w:t>日—</w:t>
      </w:r>
      <w:r>
        <w:rPr>
          <w:rFonts w:hint="eastAsia" w:ascii="方正仿宋_GBK" w:eastAsia="方正仿宋_GBK"/>
          <w:color w:val="auto"/>
          <w:sz w:val="32"/>
          <w:szCs w:val="32"/>
          <w:lang w:val="en-US" w:eastAsia="zh-CN"/>
        </w:rPr>
        <w:t>12</w:t>
      </w:r>
      <w:r>
        <w:rPr>
          <w:rFonts w:hint="eastAsia" w:ascii="方正仿宋_GBK" w:eastAsia="方正仿宋_GBK"/>
          <w:color w:val="auto"/>
          <w:sz w:val="32"/>
          <w:szCs w:val="32"/>
        </w:rPr>
        <w:t>日</w:t>
      </w:r>
      <w:r>
        <w:rPr>
          <w:rFonts w:hint="eastAsia" w:ascii="方正仿宋_GBK" w:eastAsia="方正仿宋_GBK"/>
          <w:color w:val="auto"/>
          <w:sz w:val="32"/>
          <w:szCs w:val="32"/>
          <w:lang w:eastAsia="zh-CN"/>
        </w:rPr>
        <w:t>（视疫情情况比赛时间如有变化另行通知）。</w:t>
      </w:r>
    </w:p>
    <w:p>
      <w:pPr>
        <w:adjustRightInd w:val="0"/>
        <w:snapToGrid w:val="0"/>
        <w:spacing w:line="500" w:lineRule="exact"/>
        <w:ind w:firstLine="640" w:firstLineChars="200"/>
        <w:rPr>
          <w:rFonts w:hint="eastAsia" w:ascii="方正仿宋_GBK" w:eastAsia="方正仿宋_GBK"/>
          <w:color w:val="auto"/>
          <w:sz w:val="32"/>
          <w:szCs w:val="32"/>
          <w:lang w:eastAsia="zh-CN"/>
        </w:rPr>
      </w:pPr>
      <w:r>
        <w:rPr>
          <w:rFonts w:hint="eastAsia" w:ascii="方正仿宋_GBK" w:eastAsia="方正仿宋_GBK"/>
          <w:color w:val="auto"/>
          <w:sz w:val="32"/>
          <w:szCs w:val="32"/>
        </w:rPr>
        <w:t>地点：棠城小学、尔雅小学、高新实验小学、荣昌区体育馆</w:t>
      </w:r>
      <w:r>
        <w:rPr>
          <w:rFonts w:ascii="方正仿宋_GBK" w:eastAsia="方正仿宋_GBK"/>
          <w:color w:val="auto"/>
          <w:sz w:val="32"/>
          <w:szCs w:val="32"/>
        </w:rPr>
        <w:t xml:space="preserve"> </w:t>
      </w:r>
      <w:r>
        <w:rPr>
          <w:rFonts w:hint="eastAsia" w:ascii="方正仿宋_GBK" w:eastAsia="方正仿宋_GBK"/>
          <w:color w:val="auto"/>
          <w:sz w:val="32"/>
          <w:szCs w:val="32"/>
          <w:lang w:eastAsia="zh-CN"/>
        </w:rPr>
        <w:t>。</w:t>
      </w:r>
    </w:p>
    <w:p>
      <w:pPr>
        <w:adjustRightInd w:val="0"/>
        <w:snapToGrid w:val="0"/>
        <w:spacing w:line="500" w:lineRule="exact"/>
        <w:ind w:firstLine="640" w:firstLineChars="200"/>
        <w:rPr>
          <w:rFonts w:ascii="方正黑体_GBK" w:eastAsia="方正黑体_GBK"/>
          <w:color w:val="auto"/>
          <w:sz w:val="32"/>
          <w:szCs w:val="32"/>
        </w:rPr>
      </w:pPr>
      <w:r>
        <w:rPr>
          <w:rFonts w:hint="eastAsia" w:ascii="方正黑体_GBK" w:eastAsia="方正黑体_GBK"/>
          <w:color w:val="auto"/>
          <w:sz w:val="32"/>
          <w:szCs w:val="32"/>
        </w:rPr>
        <w:t>四、参赛单位</w:t>
      </w:r>
    </w:p>
    <w:p>
      <w:pPr>
        <w:widowControl/>
        <w:shd w:val="clear" w:color="auto" w:fill="FFFFFF"/>
        <w:spacing w:line="600" w:lineRule="exact"/>
        <w:ind w:firstLine="640" w:firstLineChars="200"/>
        <w:rPr>
          <w:rFonts w:hint="eastAsia" w:ascii="方正仿宋_GBK" w:eastAsia="方正仿宋_GBK"/>
          <w:color w:val="auto"/>
          <w:sz w:val="32"/>
          <w:szCs w:val="32"/>
          <w:lang w:val="en-US" w:eastAsia="zh-CN"/>
        </w:rPr>
      </w:pPr>
      <w:r>
        <w:rPr>
          <w:rFonts w:hint="eastAsia" w:ascii="方正仿宋_GBK" w:eastAsia="方正仿宋_GBK"/>
          <w:color w:val="auto"/>
          <w:sz w:val="32"/>
          <w:szCs w:val="32"/>
        </w:rPr>
        <w:t>全市各普通中学校、中等职业学校、中等师范学校均可以校为单位组队参赛</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重庆市20</w:t>
      </w:r>
      <w:r>
        <w:rPr>
          <w:rFonts w:ascii="方正仿宋_GBK" w:eastAsia="方正仿宋_GBK"/>
          <w:color w:val="auto"/>
          <w:sz w:val="32"/>
          <w:szCs w:val="32"/>
        </w:rPr>
        <w:t>2</w:t>
      </w:r>
      <w:r>
        <w:rPr>
          <w:rFonts w:hint="eastAsia" w:ascii="方正仿宋_GBK" w:eastAsia="方正仿宋_GBK"/>
          <w:color w:val="auto"/>
          <w:sz w:val="32"/>
          <w:szCs w:val="32"/>
          <w:lang w:val="en-US" w:eastAsia="zh-CN"/>
        </w:rPr>
        <w:t>1</w:t>
      </w:r>
      <w:r>
        <w:rPr>
          <w:rFonts w:hint="eastAsia" w:ascii="方正仿宋_GBK" w:eastAsia="方正仿宋_GBK"/>
          <w:color w:val="auto"/>
          <w:sz w:val="32"/>
          <w:szCs w:val="32"/>
        </w:rPr>
        <w:t>年高中男子甲组前八名除外）</w:t>
      </w: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原则上</w:t>
      </w:r>
      <w:r>
        <w:rPr>
          <w:rFonts w:hint="eastAsia" w:ascii="方正仿宋_GBK" w:eastAsia="方正仿宋_GBK"/>
          <w:color w:val="auto"/>
          <w:sz w:val="32"/>
          <w:szCs w:val="32"/>
        </w:rPr>
        <w:t>每个区县选派不超过</w:t>
      </w:r>
      <w:r>
        <w:rPr>
          <w:rFonts w:hint="eastAsia" w:ascii="方正仿宋_GBK" w:eastAsia="方正仿宋_GBK"/>
          <w:color w:val="auto"/>
          <w:sz w:val="32"/>
          <w:szCs w:val="32"/>
          <w:lang w:val="en-US" w:eastAsia="zh-CN"/>
        </w:rPr>
        <w:t>2</w:t>
      </w:r>
      <w:r>
        <w:rPr>
          <w:rFonts w:hint="eastAsia" w:ascii="方正仿宋_GBK" w:eastAsia="方正仿宋_GBK"/>
          <w:color w:val="auto"/>
          <w:sz w:val="32"/>
          <w:szCs w:val="32"/>
        </w:rPr>
        <w:t>支（含）队伍</w:t>
      </w:r>
      <w:r>
        <w:rPr>
          <w:rFonts w:hint="eastAsia" w:ascii="方正仿宋_GBK" w:eastAsia="方正仿宋_GBK"/>
          <w:color w:val="auto"/>
          <w:sz w:val="32"/>
          <w:szCs w:val="32"/>
          <w:lang w:eastAsia="zh-CN"/>
        </w:rPr>
        <w:t>。</w:t>
      </w:r>
    </w:p>
    <w:p>
      <w:pPr>
        <w:adjustRightInd w:val="0"/>
        <w:snapToGrid w:val="0"/>
        <w:spacing w:line="500" w:lineRule="exact"/>
        <w:ind w:firstLine="640" w:firstLineChars="200"/>
        <w:rPr>
          <w:rFonts w:ascii="方正黑体_GBK" w:eastAsia="方正黑体_GBK"/>
          <w:color w:val="auto"/>
          <w:sz w:val="32"/>
          <w:szCs w:val="32"/>
        </w:rPr>
      </w:pPr>
      <w:r>
        <w:rPr>
          <w:rFonts w:hint="eastAsia" w:ascii="方正黑体_GBK" w:eastAsia="方正黑体_GBK"/>
          <w:color w:val="auto"/>
          <w:sz w:val="32"/>
          <w:szCs w:val="32"/>
        </w:rPr>
        <w:t>五、参赛资格及报名</w:t>
      </w:r>
    </w:p>
    <w:p>
      <w:pPr>
        <w:adjustRightInd w:val="0"/>
        <w:snapToGrid w:val="0"/>
        <w:spacing w:line="500" w:lineRule="exact"/>
        <w:ind w:firstLine="640" w:firstLineChars="200"/>
        <w:rPr>
          <w:rFonts w:hint="eastAsia" w:ascii="方正仿宋_GBK" w:eastAsia="方正仿宋_GBK"/>
          <w:color w:val="auto"/>
          <w:sz w:val="32"/>
          <w:szCs w:val="32"/>
        </w:rPr>
      </w:pPr>
      <w:r>
        <w:rPr>
          <w:rFonts w:hint="eastAsia" w:ascii="方正仿宋_GBK" w:eastAsia="方正仿宋_GBK"/>
          <w:color w:val="auto"/>
          <w:sz w:val="32"/>
          <w:szCs w:val="32"/>
        </w:rPr>
        <w:t>（一）参赛运动员必须是200</w:t>
      </w:r>
      <w:r>
        <w:rPr>
          <w:rFonts w:hint="eastAsia" w:ascii="方正仿宋_GBK" w:eastAsia="方正仿宋_GBK"/>
          <w:color w:val="auto"/>
          <w:sz w:val="32"/>
          <w:szCs w:val="32"/>
          <w:lang w:val="en-US" w:eastAsia="zh-CN"/>
        </w:rPr>
        <w:t>3</w:t>
      </w:r>
      <w:r>
        <w:rPr>
          <w:rFonts w:hint="eastAsia" w:ascii="方正仿宋_GBK" w:eastAsia="方正仿宋_GBK"/>
          <w:color w:val="auto"/>
          <w:sz w:val="32"/>
          <w:szCs w:val="32"/>
        </w:rPr>
        <w:t>年9月1日（含9月1日）以后出生的，且思想政治进步，遵守运动员守则，文化课考试合格。</w:t>
      </w:r>
    </w:p>
    <w:p>
      <w:pPr>
        <w:widowControl/>
        <w:shd w:val="clear" w:color="auto" w:fill="FFFFFF"/>
        <w:spacing w:line="600" w:lineRule="exact"/>
        <w:ind w:firstLine="640" w:firstLineChars="200"/>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rPr>
        <w:t>（二）</w:t>
      </w:r>
      <w:r>
        <w:rPr>
          <w:rFonts w:hint="default" w:ascii="Times New Roman" w:hAnsi="Times New Roman" w:eastAsia="方正仿宋_GBK" w:cs="Times New Roman"/>
          <w:color w:val="auto"/>
          <w:kern w:val="0"/>
          <w:sz w:val="32"/>
          <w:szCs w:val="32"/>
        </w:rPr>
        <w:t>所有参赛队员具有隶属于重庆市的第二代身份证</w:t>
      </w:r>
      <w:r>
        <w:rPr>
          <w:rFonts w:hint="eastAsia"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且正式学籍在当地教育行政部门管理的普通中学，并在参赛学校就读1年（含1年）以上（高</w:t>
      </w:r>
      <w:r>
        <w:rPr>
          <w:rFonts w:hint="eastAsia" w:eastAsia="方正仿宋_GBK" w:cs="Times New Roman"/>
          <w:color w:val="auto"/>
          <w:kern w:val="0"/>
          <w:sz w:val="32"/>
          <w:szCs w:val="32"/>
          <w:lang w:val="en-US" w:eastAsia="zh-CN"/>
        </w:rPr>
        <w:t>一</w:t>
      </w:r>
      <w:r>
        <w:rPr>
          <w:rFonts w:hint="default" w:ascii="Times New Roman" w:hAnsi="Times New Roman" w:eastAsia="方正仿宋_GBK" w:cs="Times New Roman"/>
          <w:color w:val="auto"/>
          <w:kern w:val="0"/>
          <w:sz w:val="32"/>
          <w:szCs w:val="32"/>
        </w:rPr>
        <w:t>除外）</w:t>
      </w:r>
      <w:r>
        <w:rPr>
          <w:rFonts w:hint="eastAsia" w:eastAsia="方正仿宋_GBK" w:cs="Times New Roman"/>
          <w:color w:val="auto"/>
          <w:kern w:val="0"/>
          <w:sz w:val="32"/>
          <w:szCs w:val="32"/>
          <w:lang w:eastAsia="zh-CN"/>
        </w:rPr>
        <w:t>。</w:t>
      </w:r>
      <w:r>
        <w:rPr>
          <w:rFonts w:hint="default" w:ascii="Times New Roman" w:hAnsi="Times New Roman" w:eastAsia="方正仿宋_GBK" w:cs="Times New Roman"/>
          <w:color w:val="auto"/>
          <w:sz w:val="32"/>
          <w:szCs w:val="32"/>
        </w:rPr>
        <w:t>户籍不在重庆市的运动员可提供</w:t>
      </w:r>
      <w:r>
        <w:rPr>
          <w:rFonts w:hint="default" w:ascii="Times New Roman" w:hAnsi="Times New Roman" w:eastAsia="方正仿宋_GBK" w:cs="Times New Roman"/>
          <w:color w:val="auto"/>
          <w:kern w:val="0"/>
          <w:sz w:val="32"/>
          <w:szCs w:val="32"/>
        </w:rPr>
        <w:t>近3年在所代表学校就读的学籍证明，并加盖区县教育行政主管部门的公章</w:t>
      </w:r>
      <w:r>
        <w:rPr>
          <w:rFonts w:hint="eastAsia" w:eastAsia="方正仿宋_GBK" w:cs="Times New Roman"/>
          <w:color w:val="auto"/>
          <w:kern w:val="0"/>
          <w:sz w:val="32"/>
          <w:szCs w:val="32"/>
          <w:lang w:eastAsia="zh-CN"/>
        </w:rPr>
        <w:t>。</w:t>
      </w:r>
      <w:r>
        <w:rPr>
          <w:rFonts w:hint="eastAsia" w:ascii="方正仿宋_GBK" w:eastAsia="方正仿宋_GBK"/>
          <w:color w:val="auto"/>
          <w:sz w:val="32"/>
          <w:szCs w:val="32"/>
          <w:shd w:val="clear"/>
          <w:lang w:val="en-US" w:eastAsia="zh-CN"/>
        </w:rPr>
        <w:t>学籍年限以重庆市教委学籍管理系统为准。</w:t>
      </w:r>
      <w:r>
        <w:rPr>
          <w:rFonts w:hint="eastAsia" w:ascii="Times New Roman" w:hAnsi="Times New Roman" w:eastAsia="方正仿宋_GBK" w:cs="Times New Roman"/>
          <w:color w:val="auto"/>
          <w:kern w:val="0"/>
          <w:sz w:val="32"/>
          <w:szCs w:val="32"/>
          <w:lang w:val="en-US" w:eastAsia="zh-CN"/>
        </w:rPr>
        <w:t>复读生不能参赛。</w:t>
      </w:r>
    </w:p>
    <w:p>
      <w:pPr>
        <w:adjustRightInd w:val="0"/>
        <w:snapToGrid w:val="0"/>
        <w:spacing w:line="500" w:lineRule="exact"/>
        <w:ind w:firstLine="640" w:firstLineChars="200"/>
        <w:rPr>
          <w:rFonts w:hint="eastAsia" w:ascii="方正仿宋_GBK" w:eastAsia="方正仿宋_GBK"/>
          <w:color w:val="auto"/>
          <w:sz w:val="32"/>
          <w:szCs w:val="32"/>
        </w:rPr>
      </w:pPr>
    </w:p>
    <w:p>
      <w:pPr>
        <w:adjustRightInd w:val="0"/>
        <w:snapToGrid w:val="0"/>
        <w:spacing w:line="50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w:t>
      </w:r>
      <w:r>
        <w:rPr>
          <w:rFonts w:hint="eastAsia" w:ascii="方正仿宋_GBK" w:eastAsia="方正仿宋_GBK"/>
          <w:color w:val="auto"/>
          <w:sz w:val="32"/>
          <w:szCs w:val="32"/>
          <w:lang w:eastAsia="zh-CN"/>
        </w:rPr>
        <w:t>三</w:t>
      </w:r>
      <w:r>
        <w:rPr>
          <w:rFonts w:hint="eastAsia" w:ascii="方正仿宋_GBK" w:eastAsia="方正仿宋_GBK"/>
          <w:color w:val="auto"/>
          <w:sz w:val="32"/>
          <w:szCs w:val="32"/>
        </w:rPr>
        <w:t>）参赛运动员须经医院体检，证明其身体健康，适宜参加该项目比赛。</w:t>
      </w:r>
    </w:p>
    <w:p>
      <w:pPr>
        <w:adjustRightInd w:val="0"/>
        <w:snapToGrid w:val="0"/>
        <w:spacing w:line="50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w:t>
      </w:r>
      <w:r>
        <w:rPr>
          <w:rFonts w:hint="eastAsia" w:ascii="方正仿宋_GBK" w:eastAsia="方正仿宋_GBK"/>
          <w:color w:val="auto"/>
          <w:sz w:val="32"/>
          <w:szCs w:val="32"/>
          <w:lang w:eastAsia="zh-CN"/>
        </w:rPr>
        <w:t>四</w:t>
      </w:r>
      <w:r>
        <w:rPr>
          <w:rFonts w:hint="eastAsia" w:ascii="方正仿宋_GBK" w:eastAsia="方正仿宋_GBK"/>
          <w:color w:val="auto"/>
          <w:sz w:val="32"/>
          <w:szCs w:val="32"/>
        </w:rPr>
        <w:t>）凡已正式调入体工队、职业俱乐部和累计参加了三届市教委主办的高中篮球比赛（同组别）的队员不得参赛。</w:t>
      </w:r>
    </w:p>
    <w:p>
      <w:pPr>
        <w:adjustRightInd w:val="0"/>
        <w:snapToGrid w:val="0"/>
        <w:spacing w:line="50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w:t>
      </w:r>
      <w:r>
        <w:rPr>
          <w:rFonts w:hint="eastAsia" w:ascii="方正仿宋_GBK" w:eastAsia="方正仿宋_GBK"/>
          <w:color w:val="auto"/>
          <w:sz w:val="32"/>
          <w:szCs w:val="32"/>
          <w:lang w:eastAsia="zh-CN"/>
        </w:rPr>
        <w:t>五</w:t>
      </w:r>
      <w:r>
        <w:rPr>
          <w:rFonts w:hint="eastAsia" w:ascii="方正仿宋_GBK" w:eastAsia="方正仿宋_GBK"/>
          <w:color w:val="auto"/>
          <w:sz w:val="32"/>
          <w:szCs w:val="32"/>
        </w:rPr>
        <w:t>）参赛运动员必须办理往返参赛途中和比赛期间的“人身意外伤害保险”。未办理者，不予参赛。</w:t>
      </w:r>
    </w:p>
    <w:p>
      <w:pPr>
        <w:adjustRightInd w:val="0"/>
        <w:snapToGrid w:val="0"/>
        <w:spacing w:line="50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w:t>
      </w:r>
      <w:r>
        <w:rPr>
          <w:rFonts w:hint="eastAsia" w:ascii="方正仿宋_GBK" w:eastAsia="方正仿宋_GBK"/>
          <w:color w:val="auto"/>
          <w:sz w:val="32"/>
          <w:szCs w:val="32"/>
          <w:lang w:eastAsia="zh-CN"/>
        </w:rPr>
        <w:t>六</w:t>
      </w:r>
      <w:r>
        <w:rPr>
          <w:rFonts w:hint="eastAsia" w:ascii="方正仿宋_GBK" w:eastAsia="方正仿宋_GBK"/>
          <w:color w:val="auto"/>
          <w:sz w:val="32"/>
          <w:szCs w:val="32"/>
        </w:rPr>
        <w:t>）参赛运动员凭电子学籍卡、重庆市第二代身份证（或带</w:t>
      </w:r>
      <w:r>
        <w:rPr>
          <w:rFonts w:hint="eastAsia" w:ascii="方正仿宋_GBK" w:eastAsia="方正仿宋_GBK"/>
          <w:color w:val="auto"/>
          <w:sz w:val="32"/>
          <w:szCs w:val="32"/>
          <w:lang w:eastAsia="zh-CN"/>
        </w:rPr>
        <w:t>公安机关</w:t>
      </w:r>
      <w:r>
        <w:rPr>
          <w:rFonts w:hint="eastAsia" w:ascii="方正仿宋_GBK" w:eastAsia="方正仿宋_GBK"/>
          <w:color w:val="auto"/>
          <w:sz w:val="32"/>
          <w:szCs w:val="32"/>
        </w:rPr>
        <w:t>鲜章的</w:t>
      </w:r>
      <w:r>
        <w:rPr>
          <w:rFonts w:hint="eastAsia" w:ascii="方正仿宋_GBK" w:eastAsia="方正仿宋_GBK"/>
          <w:color w:val="auto"/>
          <w:sz w:val="32"/>
          <w:szCs w:val="32"/>
          <w:shd w:val="clear"/>
          <w:lang w:val="en-US" w:eastAsia="zh-CN"/>
        </w:rPr>
        <w:t>临时</w:t>
      </w:r>
      <w:r>
        <w:rPr>
          <w:rFonts w:hint="eastAsia" w:ascii="方正仿宋_GBK" w:eastAsia="方正仿宋_GBK"/>
          <w:color w:val="auto"/>
          <w:sz w:val="32"/>
          <w:szCs w:val="32"/>
        </w:rPr>
        <w:t>户口证明）参赛。</w:t>
      </w:r>
    </w:p>
    <w:p>
      <w:pPr>
        <w:adjustRightInd w:val="0"/>
        <w:snapToGrid w:val="0"/>
        <w:spacing w:line="50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w:t>
      </w:r>
      <w:r>
        <w:rPr>
          <w:rFonts w:hint="eastAsia" w:ascii="方正仿宋_GBK" w:eastAsia="方正仿宋_GBK"/>
          <w:color w:val="auto"/>
          <w:sz w:val="32"/>
          <w:szCs w:val="32"/>
          <w:lang w:eastAsia="zh-CN"/>
        </w:rPr>
        <w:t>七</w:t>
      </w:r>
      <w:r>
        <w:rPr>
          <w:rFonts w:hint="eastAsia" w:ascii="方正仿宋_GBK" w:eastAsia="方正仿宋_GBK"/>
          <w:color w:val="auto"/>
          <w:sz w:val="32"/>
          <w:szCs w:val="32"/>
        </w:rPr>
        <w:t>）参赛运动员以校为单位填写参赛报名表（见附件1）于</w:t>
      </w:r>
      <w:r>
        <w:rPr>
          <w:rFonts w:hint="eastAsia" w:ascii="方正仿宋_GBK" w:eastAsia="方正仿宋_GBK"/>
          <w:color w:val="auto"/>
          <w:sz w:val="32"/>
          <w:szCs w:val="32"/>
          <w:lang w:val="en-US" w:eastAsia="zh-CN"/>
        </w:rPr>
        <w:t>10</w:t>
      </w:r>
      <w:r>
        <w:rPr>
          <w:rFonts w:hint="eastAsia" w:ascii="方正仿宋_GBK" w:eastAsia="方正仿宋_GBK"/>
          <w:color w:val="auto"/>
          <w:sz w:val="32"/>
          <w:szCs w:val="32"/>
        </w:rPr>
        <w:t>月</w:t>
      </w:r>
      <w:r>
        <w:rPr>
          <w:rFonts w:hint="eastAsia" w:ascii="方正仿宋_GBK" w:eastAsia="方正仿宋_GBK"/>
          <w:color w:val="auto"/>
          <w:sz w:val="32"/>
          <w:szCs w:val="32"/>
          <w:lang w:val="en-US" w:eastAsia="zh-CN"/>
        </w:rPr>
        <w:t>21</w:t>
      </w:r>
      <w:r>
        <w:rPr>
          <w:rFonts w:hint="eastAsia" w:ascii="方正仿宋_GBK" w:eastAsia="方正仿宋_GBK"/>
          <w:color w:val="auto"/>
          <w:sz w:val="32"/>
          <w:szCs w:val="32"/>
        </w:rPr>
        <w:t>日前电子件发送至361017863@qq.com邮箱。逾期未交未发送电子件的单位,视为弃权。报名后不得以任何理由要求更改。秩序册的编排以电子报名表为准。</w:t>
      </w:r>
    </w:p>
    <w:p>
      <w:pPr>
        <w:adjustRightInd w:val="0"/>
        <w:snapToGrid w:val="0"/>
        <w:spacing w:line="500" w:lineRule="exact"/>
        <w:ind w:firstLine="640" w:firstLineChars="200"/>
        <w:rPr>
          <w:rFonts w:hint="eastAsia" w:ascii="方正仿宋_GBK" w:eastAsia="方正仿宋_GBK"/>
          <w:color w:val="auto"/>
          <w:sz w:val="32"/>
          <w:szCs w:val="32"/>
        </w:rPr>
      </w:pPr>
      <w:r>
        <w:rPr>
          <w:rFonts w:hint="eastAsia" w:ascii="方正仿宋_GBK" w:eastAsia="方正仿宋_GBK"/>
          <w:color w:val="auto"/>
          <w:sz w:val="32"/>
          <w:szCs w:val="32"/>
        </w:rPr>
        <w:t xml:space="preserve">联系人：杨新磊，联系电话：16602332327    </w:t>
      </w:r>
    </w:p>
    <w:p>
      <w:pPr>
        <w:widowControl/>
        <w:numPr>
          <w:ilvl w:val="0"/>
          <w:numId w:val="1"/>
        </w:numPr>
        <w:shd w:val="clear" w:color="auto" w:fill="FFFFFF"/>
        <w:spacing w:line="600" w:lineRule="exact"/>
        <w:ind w:firstLine="640" w:firstLineChars="200"/>
        <w:rPr>
          <w:rFonts w:hint="eastAsia" w:ascii="方正仿宋_GBK" w:eastAsia="方正仿宋_GBK"/>
          <w:color w:val="auto"/>
          <w:sz w:val="32"/>
          <w:szCs w:val="32"/>
        </w:rPr>
      </w:pPr>
      <w:r>
        <w:rPr>
          <w:rFonts w:hint="default" w:ascii="Times New Roman" w:hAnsi="Times New Roman" w:eastAsia="方正仿宋_GBK" w:cs="Times New Roman"/>
          <w:color w:val="auto"/>
          <w:kern w:val="0"/>
          <w:sz w:val="32"/>
          <w:szCs w:val="32"/>
        </w:rPr>
        <w:t>凡曾代表各省（自治区、直辖市）职业俱乐部、行业体协（不含学生体协）、企业参加过中国男子篮球职业联赛、中国女子篮球联赛、全国男子篮球联赛、全国女篮青年联赛、全国男篮青年联赛、全国（U19）青年篮球联赛、全国（U21）青年篮球锦标赛、中国男子篮球青年联赛、中国女子篮球青年联赛、全国男子篮球俱乐部青年联赛、全国篮球青年锦标赛、全国女子篮球俱乐部青年联赛，不得参加此次比赛。运动员在中学阶段以学籍所在学校名义参加以上限制性赛事可报名参加比赛。</w:t>
      </w:r>
      <w:r>
        <w:rPr>
          <w:rFonts w:hint="eastAsia" w:ascii="方正仿宋_GBK" w:eastAsia="方正仿宋_GBK"/>
          <w:color w:val="auto"/>
          <w:sz w:val="32"/>
          <w:szCs w:val="32"/>
        </w:rPr>
        <w:t xml:space="preserve"> </w:t>
      </w:r>
    </w:p>
    <w:p>
      <w:pPr>
        <w:adjustRightInd w:val="0"/>
        <w:snapToGrid w:val="0"/>
        <w:spacing w:line="500" w:lineRule="exact"/>
        <w:ind w:firstLine="640" w:firstLineChars="200"/>
        <w:rPr>
          <w:rFonts w:hint="eastAsia" w:ascii="方正仿宋_GBK" w:eastAsia="方正仿宋_GBK"/>
          <w:color w:val="auto"/>
          <w:sz w:val="32"/>
          <w:szCs w:val="32"/>
        </w:rPr>
      </w:pPr>
      <w:r>
        <w:rPr>
          <w:rFonts w:hint="eastAsia" w:ascii="方正仿宋_GBK" w:eastAsia="方正仿宋_GBK"/>
          <w:color w:val="auto"/>
          <w:sz w:val="32"/>
          <w:szCs w:val="32"/>
          <w:lang w:eastAsia="zh-CN"/>
        </w:rPr>
        <w:t>（九）</w:t>
      </w:r>
      <w:r>
        <w:rPr>
          <w:rFonts w:hint="default" w:ascii="方正仿宋_GBK" w:eastAsia="方正仿宋_GBK"/>
          <w:color w:val="auto"/>
          <w:sz w:val="32"/>
          <w:szCs w:val="32"/>
        </w:rPr>
        <w:t>各阶段参赛运动员必须遵守中学生守则；</w:t>
      </w:r>
      <w:r>
        <w:rPr>
          <w:rFonts w:hint="eastAsia" w:ascii="方正仿宋_GBK" w:eastAsia="方正仿宋_GBK"/>
          <w:color w:val="auto"/>
          <w:sz w:val="32"/>
          <w:szCs w:val="32"/>
          <w:lang w:val="en-US" w:eastAsia="zh-CN"/>
        </w:rPr>
        <w:t>纹身、</w:t>
      </w:r>
      <w:r>
        <w:rPr>
          <w:rFonts w:hint="default" w:ascii="方正仿宋_GBK" w:eastAsia="方正仿宋_GBK"/>
          <w:color w:val="auto"/>
          <w:sz w:val="32"/>
          <w:szCs w:val="32"/>
        </w:rPr>
        <w:t>染发、男生蓄长发、留怪异发型、衣着不整者一律不得上场参赛。</w:t>
      </w:r>
    </w:p>
    <w:p>
      <w:pPr>
        <w:adjustRightInd w:val="0"/>
        <w:snapToGrid w:val="0"/>
        <w:spacing w:line="50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w:t>
      </w:r>
      <w:r>
        <w:rPr>
          <w:rFonts w:hint="eastAsia" w:ascii="方正仿宋_GBK" w:eastAsia="方正仿宋_GBK"/>
          <w:color w:val="auto"/>
          <w:sz w:val="32"/>
          <w:szCs w:val="32"/>
          <w:lang w:eastAsia="zh-CN"/>
        </w:rPr>
        <w:t>十</w:t>
      </w:r>
      <w:r>
        <w:rPr>
          <w:rFonts w:hint="eastAsia" w:ascii="方正仿宋_GBK" w:eastAsia="方正仿宋_GBK"/>
          <w:color w:val="auto"/>
          <w:sz w:val="32"/>
          <w:szCs w:val="32"/>
        </w:rPr>
        <w:t>）各参赛队可报领队1名，教练员2名，队医1名，运动员12名。领队、教练员必须全程参与比赛。</w:t>
      </w:r>
    </w:p>
    <w:p>
      <w:pPr>
        <w:adjustRightInd w:val="0"/>
        <w:snapToGrid w:val="0"/>
        <w:spacing w:line="50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w:t>
      </w:r>
      <w:r>
        <w:rPr>
          <w:rFonts w:hint="eastAsia" w:ascii="方正仿宋_GBK" w:eastAsia="方正仿宋_GBK"/>
          <w:color w:val="auto"/>
          <w:sz w:val="32"/>
          <w:szCs w:val="32"/>
          <w:lang w:eastAsia="zh-CN"/>
        </w:rPr>
        <w:t>十一</w:t>
      </w:r>
      <w:r>
        <w:rPr>
          <w:rFonts w:hint="eastAsia" w:ascii="方正仿宋_GBK" w:eastAsia="方正仿宋_GBK"/>
          <w:color w:val="auto"/>
          <w:sz w:val="32"/>
          <w:szCs w:val="32"/>
        </w:rPr>
        <w:t>）裁判长由主办单位选派，其他裁判由承办单位与各单位协商选调。</w:t>
      </w:r>
    </w:p>
    <w:p>
      <w:pPr>
        <w:adjustRightInd w:val="0"/>
        <w:snapToGrid w:val="0"/>
        <w:spacing w:line="500" w:lineRule="exact"/>
        <w:ind w:firstLine="640" w:firstLineChars="200"/>
        <w:rPr>
          <w:rFonts w:ascii="方正黑体_GBK" w:eastAsia="方正黑体_GBK"/>
          <w:color w:val="auto"/>
          <w:sz w:val="32"/>
          <w:szCs w:val="32"/>
        </w:rPr>
      </w:pPr>
      <w:r>
        <w:rPr>
          <w:rFonts w:hint="eastAsia" w:ascii="方正黑体_GBK" w:eastAsia="方正黑体_GBK"/>
          <w:color w:val="auto"/>
          <w:sz w:val="32"/>
          <w:szCs w:val="32"/>
        </w:rPr>
        <w:t>六、竞赛办法</w:t>
      </w:r>
    </w:p>
    <w:p>
      <w:pPr>
        <w:adjustRightInd w:val="0"/>
        <w:snapToGrid w:val="0"/>
        <w:spacing w:line="50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（一）比赛用球为7号球。竞赛执行中国篮球协会审定的最新《篮球竞赛规则》。</w:t>
      </w:r>
    </w:p>
    <w:p>
      <w:pPr>
        <w:adjustRightInd w:val="0"/>
        <w:snapToGrid w:val="0"/>
        <w:spacing w:line="50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（二）根据参赛队数的多少决定赛制。</w:t>
      </w:r>
    </w:p>
    <w:p>
      <w:pPr>
        <w:adjustRightInd w:val="0"/>
        <w:snapToGrid w:val="0"/>
        <w:spacing w:line="50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（三）</w:t>
      </w:r>
      <w:r>
        <w:rPr>
          <w:rFonts w:hint="eastAsia" w:ascii="方正仿宋_GBK" w:eastAsia="方正仿宋_GBK"/>
          <w:color w:val="auto"/>
          <w:sz w:val="32"/>
          <w:szCs w:val="32"/>
          <w:lang w:val="en-US" w:eastAsia="zh-CN"/>
        </w:rPr>
        <w:t>原则上</w:t>
      </w:r>
      <w:r>
        <w:rPr>
          <w:rFonts w:hint="eastAsia" w:ascii="方正仿宋_GBK" w:eastAsia="方正仿宋_GBK"/>
          <w:color w:val="auto"/>
          <w:sz w:val="32"/>
          <w:szCs w:val="32"/>
        </w:rPr>
        <w:t>每天进行两轮比赛</w:t>
      </w: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如遇特殊情况，以组委会安排为准。</w:t>
      </w:r>
      <w:r>
        <w:rPr>
          <w:rFonts w:hint="eastAsia" w:ascii="方正仿宋_GBK" w:eastAsia="方正仿宋_GBK"/>
          <w:color w:val="auto"/>
          <w:sz w:val="32"/>
          <w:szCs w:val="32"/>
        </w:rPr>
        <w:t>每场比赛分4节，每节10分钟，共40分钟</w:t>
      </w: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加时赛5分钟。</w:t>
      </w:r>
      <w:r>
        <w:rPr>
          <w:rFonts w:hint="default" w:ascii="方正仿宋_GBK" w:eastAsia="方正仿宋_GBK"/>
          <w:color w:val="auto"/>
          <w:sz w:val="32"/>
          <w:szCs w:val="32"/>
        </w:rPr>
        <w:t>执行篮球规则中有关暂停的规定，并执行特殊规定：每队在第4节</w:t>
      </w:r>
      <w:r>
        <w:rPr>
          <w:rFonts w:hint="eastAsia" w:ascii="Times New Roman" w:hAnsi="Times New Roman" w:eastAsia="方正仿宋_GBK" w:cs="Times New Roman"/>
          <w:color w:val="auto"/>
          <w:kern w:val="0"/>
          <w:sz w:val="32"/>
          <w:szCs w:val="32"/>
          <w:lang w:val="en-US" w:eastAsia="zh-CN"/>
        </w:rPr>
        <w:t>或</w:t>
      </w:r>
      <w:r>
        <w:rPr>
          <w:rFonts w:hint="default" w:ascii="Times New Roman" w:hAnsi="Times New Roman" w:eastAsia="方正仿宋_GBK" w:cs="Times New Roman"/>
          <w:color w:val="auto"/>
          <w:kern w:val="0"/>
          <w:sz w:val="32"/>
          <w:szCs w:val="32"/>
        </w:rPr>
        <w:t>每一决胜期最后2分钟增加1次30秒短暂停。</w:t>
      </w:r>
      <w:r>
        <w:rPr>
          <w:rFonts w:hint="eastAsia" w:ascii="Times New Roman" w:hAnsi="Times New Roman" w:eastAsia="方正仿宋_GBK" w:cs="Times New Roman"/>
          <w:iCs/>
          <w:color w:val="auto"/>
          <w:kern w:val="0"/>
          <w:sz w:val="32"/>
          <w:szCs w:val="32"/>
          <w:lang w:val="en-US" w:eastAsia="zh-CN"/>
        </w:rPr>
        <w:t>小组赛</w:t>
      </w:r>
      <w:r>
        <w:rPr>
          <w:rFonts w:hint="default" w:ascii="Times New Roman" w:hAnsi="Times New Roman" w:eastAsia="方正仿宋_GBK" w:cs="Times New Roman"/>
          <w:iCs/>
          <w:color w:val="auto"/>
          <w:kern w:val="0"/>
          <w:sz w:val="32"/>
          <w:szCs w:val="32"/>
        </w:rPr>
        <w:t>前三节除暂停、换人、特殊情况外均不停表。第四节最后2分钟和每一决胜期，</w:t>
      </w:r>
      <w:r>
        <w:rPr>
          <w:rFonts w:hint="eastAsia" w:ascii="Times New Roman" w:hAnsi="Times New Roman" w:eastAsia="方正仿宋_GBK" w:cs="Times New Roman"/>
          <w:iCs/>
          <w:color w:val="auto"/>
          <w:kern w:val="0"/>
          <w:sz w:val="32"/>
          <w:szCs w:val="32"/>
          <w:lang w:val="en-US" w:eastAsia="zh-CN"/>
        </w:rPr>
        <w:t>交叉赛和决赛</w:t>
      </w:r>
      <w:r>
        <w:rPr>
          <w:rFonts w:hint="default" w:ascii="Times New Roman" w:hAnsi="Times New Roman" w:eastAsia="方正仿宋_GBK" w:cs="Times New Roman"/>
          <w:iCs/>
          <w:color w:val="auto"/>
          <w:kern w:val="0"/>
          <w:sz w:val="32"/>
          <w:szCs w:val="32"/>
        </w:rPr>
        <w:t>按规则停表。</w:t>
      </w:r>
    </w:p>
    <w:p>
      <w:pPr>
        <w:adjustRightInd w:val="0"/>
        <w:snapToGrid w:val="0"/>
        <w:spacing w:line="50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（四）每队胜一场得2分，负一场得1分，积分多者名次列前。若遇两队及多队积分相等，</w:t>
      </w:r>
      <w:r>
        <w:rPr>
          <w:rFonts w:hint="eastAsia" w:ascii="方正黑体_GBK" w:hAnsi="宋体" w:eastAsia="方正黑体_GBK" w:cs="宋体"/>
          <w:bCs/>
          <w:color w:val="auto"/>
          <w:kern w:val="0"/>
          <w:sz w:val="32"/>
          <w:szCs w:val="32"/>
        </w:rPr>
        <w:t>则按最新竞赛规则执行</w:t>
      </w:r>
      <w:r>
        <w:rPr>
          <w:rFonts w:hint="eastAsia" w:ascii="方正仿宋_GBK" w:eastAsia="方正仿宋_GBK"/>
          <w:color w:val="auto"/>
          <w:sz w:val="32"/>
          <w:szCs w:val="32"/>
        </w:rPr>
        <w:t>。</w:t>
      </w:r>
    </w:p>
    <w:p>
      <w:pPr>
        <w:adjustRightInd w:val="0"/>
        <w:snapToGrid w:val="0"/>
        <w:spacing w:line="50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（五）如某队弃权一场，则各队与弃权队不再比赛，已经比赛的成绩无效，并对弃权队予以通报。</w:t>
      </w:r>
    </w:p>
    <w:p>
      <w:pPr>
        <w:adjustRightInd w:val="0"/>
        <w:snapToGrid w:val="0"/>
        <w:spacing w:line="50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（六）参赛运动员需备有深、浅不一致的运动服各一套，号码为00号、0至99号。（应与报名表相符）。</w:t>
      </w:r>
    </w:p>
    <w:p>
      <w:pPr>
        <w:adjustRightInd w:val="0"/>
        <w:snapToGrid w:val="0"/>
        <w:spacing w:line="50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（七）凡在比赛中采用伸腿、勾脚等危险伤害动作或出现违反体育道德的行为将直接判罚取消比赛资格的犯规，并取消该球员下一场比赛的参赛资格。凡在赛后出现非体育道德行为，同样取消全部比赛资格。</w:t>
      </w:r>
    </w:p>
    <w:p>
      <w:pPr>
        <w:adjustRightInd w:val="0"/>
        <w:snapToGrid w:val="0"/>
        <w:spacing w:line="50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八）各参赛队自行决定某场比赛弃权或罢赛、运动员在场内场外动手打人（2人及以上）、无理取闹，仲裁委员会收到报告后，经查属实，报组委会同意，对有关队员予以处罚并通报批评，取消相应队伍比赛资格。</w:t>
      </w:r>
    </w:p>
    <w:p>
      <w:pPr>
        <w:adjustRightInd w:val="0"/>
        <w:snapToGrid w:val="0"/>
        <w:spacing w:line="500" w:lineRule="exact"/>
        <w:ind w:firstLine="640" w:firstLineChars="200"/>
        <w:rPr>
          <w:rFonts w:ascii="方正黑体_GBK" w:eastAsia="方正黑体_GBK"/>
          <w:color w:val="auto"/>
          <w:sz w:val="32"/>
          <w:szCs w:val="32"/>
        </w:rPr>
      </w:pPr>
      <w:r>
        <w:rPr>
          <w:rFonts w:hint="eastAsia" w:ascii="方正黑体_GBK" w:eastAsia="方正黑体_GBK"/>
          <w:color w:val="auto"/>
          <w:sz w:val="32"/>
          <w:szCs w:val="32"/>
        </w:rPr>
        <w:t>七、竞赛纪律</w:t>
      </w:r>
    </w:p>
    <w:p>
      <w:pPr>
        <w:adjustRightInd w:val="0"/>
        <w:snapToGrid w:val="0"/>
        <w:spacing w:line="50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一）为端正赛风，“资格审查委员会”将对参赛运动员资格进行严格审查。如赛前和赛中发现弄虚作假者，取消比赛资格，且不得补报或更换其他运动员；如赛后发现弄虚作假者，取消比赛成绩和获奖名次，并通报全市。情节严重者，将追究直接责任人和区县（自治县）教委（教育局）、学校领导的责任。</w:t>
      </w:r>
    </w:p>
    <w:p>
      <w:pPr>
        <w:adjustRightInd w:val="0"/>
        <w:snapToGrid w:val="0"/>
        <w:spacing w:line="50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二）凡对参赛队员资格有异议并提出申诉的，需向“资格审查委员会”提交经领队签字认可的申诉报告和举报内容有关的证明材料，同时缴纳500元申诉费后方可受理。申诉经查属实，申诉费如数退还；经查申诉不符，申诉费不予</w:t>
      </w:r>
      <w:r>
        <w:rPr>
          <w:rFonts w:ascii="方正仿宋_GBK" w:eastAsia="方正仿宋_GBK"/>
          <w:color w:val="auto"/>
          <w:sz w:val="32"/>
          <w:szCs w:val="32"/>
        </w:rPr>
        <w:t>退还</w:t>
      </w:r>
      <w:r>
        <w:rPr>
          <w:rFonts w:hint="eastAsia" w:ascii="方正仿宋_GBK" w:eastAsia="方正仿宋_GBK"/>
          <w:color w:val="auto"/>
          <w:sz w:val="32"/>
          <w:szCs w:val="32"/>
        </w:rPr>
        <w:t>。</w:t>
      </w:r>
    </w:p>
    <w:p>
      <w:pPr>
        <w:adjustRightInd w:val="0"/>
        <w:snapToGrid w:val="0"/>
        <w:spacing w:line="50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（三）严格执行《重庆市学生体育竞赛纪律管理及处罚规定（试行）》，对违反竞赛纪律的运动员、教练员及运动队，将依据规定给予处罚。</w:t>
      </w:r>
    </w:p>
    <w:p>
      <w:pPr>
        <w:adjustRightInd w:val="0"/>
        <w:snapToGrid w:val="0"/>
        <w:spacing w:line="50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（四）凡在</w:t>
      </w:r>
      <w:r>
        <w:rPr>
          <w:rFonts w:ascii="方正仿宋_GBK" w:eastAsia="方正仿宋_GBK"/>
          <w:color w:val="auto"/>
          <w:sz w:val="32"/>
          <w:szCs w:val="32"/>
        </w:rPr>
        <w:t>比赛中闹事，罢赛及经认定打假球的</w:t>
      </w:r>
      <w:r>
        <w:rPr>
          <w:rFonts w:hint="eastAsia" w:ascii="方正仿宋_GBK" w:eastAsia="方正仿宋_GBK"/>
          <w:color w:val="auto"/>
          <w:sz w:val="32"/>
          <w:szCs w:val="32"/>
        </w:rPr>
        <w:t>队</w:t>
      </w:r>
      <w:r>
        <w:rPr>
          <w:rFonts w:ascii="方正仿宋_GBK" w:eastAsia="方正仿宋_GBK"/>
          <w:color w:val="auto"/>
          <w:sz w:val="32"/>
          <w:szCs w:val="32"/>
        </w:rPr>
        <w:t>一律</w:t>
      </w:r>
      <w:r>
        <w:rPr>
          <w:rFonts w:hint="eastAsia" w:ascii="方正仿宋_GBK" w:eastAsia="方正仿宋_GBK"/>
          <w:color w:val="auto"/>
          <w:sz w:val="32"/>
          <w:szCs w:val="32"/>
        </w:rPr>
        <w:t>处</w:t>
      </w:r>
      <w:r>
        <w:rPr>
          <w:rFonts w:ascii="方正仿宋_GBK" w:eastAsia="方正仿宋_GBK"/>
          <w:color w:val="auto"/>
          <w:sz w:val="32"/>
          <w:szCs w:val="32"/>
        </w:rPr>
        <w:t>以通报</w:t>
      </w:r>
      <w:r>
        <w:rPr>
          <w:rFonts w:hint="eastAsia" w:ascii="方正仿宋_GBK" w:eastAsia="方正仿宋_GBK"/>
          <w:color w:val="auto"/>
          <w:sz w:val="32"/>
          <w:szCs w:val="32"/>
        </w:rPr>
        <w:t>批评</w:t>
      </w:r>
      <w:r>
        <w:rPr>
          <w:rFonts w:ascii="方正仿宋_GBK" w:eastAsia="方正仿宋_GBK"/>
          <w:color w:val="auto"/>
          <w:sz w:val="32"/>
          <w:szCs w:val="32"/>
        </w:rPr>
        <w:t>并取消该队或队员下一届联赛</w:t>
      </w:r>
      <w:r>
        <w:rPr>
          <w:rFonts w:hint="eastAsia" w:ascii="方正仿宋_GBK" w:eastAsia="方正仿宋_GBK"/>
          <w:color w:val="auto"/>
          <w:sz w:val="32"/>
          <w:szCs w:val="32"/>
        </w:rPr>
        <w:t>资格。</w:t>
      </w:r>
    </w:p>
    <w:p>
      <w:pPr>
        <w:adjustRightInd w:val="0"/>
        <w:snapToGrid w:val="0"/>
        <w:spacing w:line="500" w:lineRule="exact"/>
        <w:ind w:firstLine="640" w:firstLineChars="200"/>
        <w:rPr>
          <w:rFonts w:ascii="方正黑体_GBK" w:eastAsia="方正黑体_GBK"/>
          <w:color w:val="auto"/>
          <w:sz w:val="32"/>
          <w:szCs w:val="32"/>
        </w:rPr>
      </w:pPr>
      <w:r>
        <w:rPr>
          <w:rFonts w:hint="eastAsia" w:ascii="方正黑体_GBK" w:eastAsia="方正黑体_GBK"/>
          <w:color w:val="auto"/>
          <w:sz w:val="32"/>
          <w:szCs w:val="32"/>
        </w:rPr>
        <w:t>八、名次录取与奖励</w:t>
      </w:r>
    </w:p>
    <w:p>
      <w:pPr>
        <w:adjustRightInd w:val="0"/>
        <w:snapToGrid w:val="0"/>
        <w:spacing w:line="50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（一）取前八名，不足8队（含8队）则按实际参赛队数录取。前八名集体颁发奖牌，运动员颁发奖证。前八名（或实际录取队伍）进入本年度高中男子甲组比赛。</w:t>
      </w:r>
    </w:p>
    <w:p>
      <w:pPr>
        <w:adjustRightInd w:val="0"/>
        <w:snapToGrid w:val="0"/>
        <w:spacing w:line="50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（二）按6︰1比例评选体育道德风尚奖集体和个人，集体颁发奖杯，个人颁发奖证。</w:t>
      </w:r>
    </w:p>
    <w:p>
      <w:pPr>
        <w:adjustRightInd w:val="0"/>
        <w:snapToGrid w:val="0"/>
        <w:spacing w:line="50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（三）按5︰1比例评选优秀裁判员，颁发奖证；前八名代表队的教练员，若无违规违纪行为评为优秀教练员，颁发奖证。</w:t>
      </w:r>
    </w:p>
    <w:p>
      <w:pPr>
        <w:adjustRightInd w:val="0"/>
        <w:snapToGrid w:val="0"/>
        <w:spacing w:line="500" w:lineRule="exact"/>
        <w:ind w:firstLine="640" w:firstLineChars="200"/>
        <w:rPr>
          <w:rFonts w:ascii="方正黑体_GBK" w:eastAsia="方正黑体_GBK"/>
          <w:color w:val="auto"/>
          <w:sz w:val="32"/>
          <w:szCs w:val="32"/>
        </w:rPr>
      </w:pPr>
      <w:r>
        <w:rPr>
          <w:rFonts w:hint="eastAsia" w:ascii="方正黑体_GBK" w:eastAsia="方正黑体_GBK"/>
          <w:color w:val="auto"/>
          <w:sz w:val="32"/>
          <w:szCs w:val="32"/>
        </w:rPr>
        <w:t>九、经费</w:t>
      </w:r>
    </w:p>
    <w:p>
      <w:pPr>
        <w:adjustRightInd w:val="0"/>
        <w:snapToGrid w:val="0"/>
        <w:spacing w:line="500" w:lineRule="exact"/>
        <w:ind w:firstLine="640" w:firstLineChars="200"/>
        <w:rPr>
          <w:rFonts w:hint="eastAsia" w:ascii="方正仿宋_GBK" w:eastAsia="方正仿宋_GBK"/>
          <w:color w:val="auto"/>
          <w:sz w:val="32"/>
          <w:szCs w:val="32"/>
          <w:lang w:eastAsia="zh-CN"/>
        </w:rPr>
      </w:pPr>
      <w:r>
        <w:rPr>
          <w:rFonts w:hint="eastAsia" w:ascii="方正仿宋_GBK" w:eastAsia="方正仿宋_GBK"/>
          <w:color w:val="auto"/>
          <w:sz w:val="32"/>
          <w:szCs w:val="32"/>
        </w:rPr>
        <w:t>（一）各参赛队交通、食宿自理，费用回原单位报销。食宿标准领队、教练员、队医按照市财政局有关规定执行</w:t>
      </w:r>
      <w:r>
        <w:rPr>
          <w:rFonts w:hint="eastAsia" w:ascii="方正仿宋_GBK" w:eastAsia="方正仿宋_GBK"/>
          <w:color w:val="auto"/>
          <w:sz w:val="32"/>
          <w:szCs w:val="32"/>
          <w:lang w:eastAsia="zh-CN"/>
        </w:rPr>
        <w:t>。</w:t>
      </w:r>
    </w:p>
    <w:p>
      <w:pPr>
        <w:adjustRightInd w:val="0"/>
        <w:snapToGrid w:val="0"/>
        <w:spacing w:line="50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二）为加强竞赛管理，杜绝竞赛违纪现象发生，确保竞赛公平公正，顺利进行，各参赛队报到时须交纳500元“保证金”。比赛结束时，未违反组委会有关纪律规定的运动队，如数退还所交纳的“保证金”；若有违纪行为，“保证金”不予退还。</w:t>
      </w:r>
    </w:p>
    <w:p>
      <w:pPr>
        <w:adjustRightInd w:val="0"/>
        <w:snapToGrid w:val="0"/>
        <w:spacing w:line="500" w:lineRule="exact"/>
        <w:ind w:firstLine="640" w:firstLineChars="200"/>
        <w:rPr>
          <w:rFonts w:ascii="方正黑体_GBK" w:eastAsia="方正黑体_GBK"/>
          <w:color w:val="auto"/>
          <w:sz w:val="32"/>
          <w:szCs w:val="32"/>
        </w:rPr>
      </w:pPr>
      <w:r>
        <w:rPr>
          <w:rFonts w:hint="eastAsia" w:ascii="方正黑体_GBK" w:eastAsia="方正黑体_GBK"/>
          <w:color w:val="auto"/>
          <w:sz w:val="32"/>
          <w:szCs w:val="32"/>
        </w:rPr>
        <w:t>十、疫情防控要求</w:t>
      </w:r>
    </w:p>
    <w:p>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eastAsia" w:ascii="Times New Roman" w:hAnsi="Times New Roman" w:eastAsia="方正仿宋_GBK" w:cs="Times New Roman"/>
          <w:color w:val="auto"/>
          <w:kern w:val="0"/>
          <w:sz w:val="32"/>
          <w:szCs w:val="32"/>
        </w:rPr>
      </w:pPr>
      <w:r>
        <w:rPr>
          <w:rFonts w:hint="eastAsia" w:eastAsia="方正仿宋_GBK" w:cs="Times New Roman"/>
          <w:color w:val="auto"/>
          <w:kern w:val="0"/>
          <w:sz w:val="32"/>
          <w:szCs w:val="32"/>
          <w:lang w:eastAsia="zh-CN"/>
        </w:rPr>
        <w:t>（一）</w:t>
      </w:r>
      <w:r>
        <w:rPr>
          <w:rFonts w:hint="eastAsia" w:ascii="Times New Roman" w:hAnsi="Times New Roman" w:eastAsia="方正仿宋_GBK" w:cs="Times New Roman"/>
          <w:color w:val="auto"/>
          <w:kern w:val="0"/>
          <w:sz w:val="32"/>
          <w:szCs w:val="32"/>
        </w:rPr>
        <w:t>各代表队一定要严格按照比赛所在地疫情防控方案参加比赛，服从当地的疫情防控管理要求。要坚持将广大师生生命安全和身体健康放在首位，严格落实疫情防控工作各项要求。把疫情防控、健康教育、安全教育和体育教育结合起来，做好各代表队的组织管理工作。</w:t>
      </w:r>
    </w:p>
    <w:p>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eastAsia"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（二）承办单位要制定疫情防控和安全应急预案，加强应急演练，审慎稳妥组织赛事活动。</w:t>
      </w:r>
    </w:p>
    <w:p>
      <w:pPr>
        <w:keepNext w:val="0"/>
        <w:keepLines w:val="0"/>
        <w:pageBreakBefore w:val="0"/>
        <w:widowControl/>
        <w:kinsoku/>
        <w:wordWrap/>
        <w:overflowPunct/>
        <w:topLinePunct w:val="0"/>
        <w:autoSpaceDE/>
        <w:autoSpaceDN/>
        <w:bidi w:val="0"/>
        <w:spacing w:line="600" w:lineRule="exact"/>
        <w:ind w:firstLine="640" w:firstLineChars="200"/>
        <w:jc w:val="left"/>
        <w:textAlignment w:val="auto"/>
        <w:rPr>
          <w:rFonts w:hint="eastAsia"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（三）所有参赛人员必须提供48小时内核酸检测阴性报告</w:t>
      </w:r>
      <w:r>
        <w:rPr>
          <w:rFonts w:hint="eastAsia" w:ascii="Times New Roman" w:hAnsi="Times New Roman" w:eastAsia="方正仿宋_GBK" w:cs="Times New Roman"/>
          <w:color w:val="auto"/>
          <w:kern w:val="0"/>
          <w:sz w:val="32"/>
          <w:szCs w:val="32"/>
          <w:lang w:eastAsia="zh-CN"/>
        </w:rPr>
        <w:t>，且</w:t>
      </w:r>
      <w:r>
        <w:rPr>
          <w:rFonts w:hint="eastAsia" w:ascii="Times New Roman" w:hAnsi="Times New Roman" w:eastAsia="方正仿宋_GBK" w:cs="Times New Roman"/>
          <w:color w:val="auto"/>
          <w:kern w:val="0"/>
          <w:sz w:val="32"/>
          <w:szCs w:val="32"/>
        </w:rPr>
        <w:t>参</w:t>
      </w:r>
      <w:r>
        <w:rPr>
          <w:rFonts w:hint="eastAsia" w:ascii="Times New Roman" w:hAnsi="Times New Roman" w:eastAsia="方正仿宋_GBK" w:cs="Times New Roman"/>
          <w:color w:val="auto"/>
          <w:kern w:val="0"/>
          <w:sz w:val="32"/>
          <w:szCs w:val="32"/>
          <w:lang w:eastAsia="zh-CN"/>
        </w:rPr>
        <w:t>赛</w:t>
      </w:r>
      <w:r>
        <w:rPr>
          <w:rFonts w:hint="eastAsia" w:ascii="Times New Roman" w:hAnsi="Times New Roman" w:eastAsia="方正仿宋_GBK" w:cs="Times New Roman"/>
          <w:color w:val="auto"/>
          <w:kern w:val="0"/>
          <w:sz w:val="32"/>
          <w:szCs w:val="32"/>
        </w:rPr>
        <w:t>单位要加强参</w:t>
      </w:r>
      <w:r>
        <w:rPr>
          <w:rFonts w:hint="eastAsia" w:ascii="Times New Roman" w:hAnsi="Times New Roman" w:eastAsia="方正仿宋_GBK" w:cs="Times New Roman"/>
          <w:color w:val="auto"/>
          <w:kern w:val="0"/>
          <w:sz w:val="32"/>
          <w:szCs w:val="32"/>
          <w:lang w:eastAsia="zh-CN"/>
        </w:rPr>
        <w:t>赛</w:t>
      </w:r>
      <w:r>
        <w:rPr>
          <w:rFonts w:hint="eastAsia" w:ascii="Times New Roman" w:hAnsi="Times New Roman" w:eastAsia="方正仿宋_GBK" w:cs="Times New Roman"/>
          <w:color w:val="auto"/>
          <w:kern w:val="0"/>
          <w:sz w:val="32"/>
          <w:szCs w:val="32"/>
        </w:rPr>
        <w:t>人员活动轨迹排查，在</w:t>
      </w:r>
      <w:r>
        <w:rPr>
          <w:rFonts w:hint="eastAsia" w:ascii="Times New Roman" w:hAnsi="Times New Roman" w:eastAsia="方正仿宋_GBK" w:cs="Times New Roman"/>
          <w:color w:val="auto"/>
          <w:kern w:val="0"/>
          <w:sz w:val="32"/>
          <w:szCs w:val="32"/>
          <w:lang w:eastAsia="zh-CN"/>
        </w:rPr>
        <w:t>赛</w:t>
      </w:r>
      <w:r>
        <w:rPr>
          <w:rFonts w:hint="eastAsia" w:ascii="Times New Roman" w:hAnsi="Times New Roman" w:eastAsia="方正仿宋_GBK" w:cs="Times New Roman"/>
          <w:color w:val="auto"/>
          <w:kern w:val="0"/>
          <w:sz w:val="32"/>
          <w:szCs w:val="32"/>
        </w:rPr>
        <w:t>前10天内有境外旅居史，7天内有中高风险地区旅居史，被判定为新型冠状病毒感染者（确诊病例、疑似病例或无症状感染者）密切接触者以及渝康码、行程码异常的，不</w:t>
      </w:r>
      <w:r>
        <w:rPr>
          <w:rFonts w:hint="eastAsia" w:ascii="Times New Roman" w:hAnsi="Times New Roman" w:eastAsia="方正仿宋_GBK" w:cs="Times New Roman"/>
          <w:color w:val="auto"/>
          <w:kern w:val="0"/>
          <w:sz w:val="32"/>
          <w:szCs w:val="32"/>
          <w:lang w:eastAsia="zh-CN"/>
        </w:rPr>
        <w:t>得参赛</w:t>
      </w:r>
      <w:r>
        <w:rPr>
          <w:rFonts w:hint="eastAsia" w:ascii="Times New Roman" w:hAnsi="Times New Roman" w:eastAsia="方正仿宋_GBK" w:cs="Times New Roman"/>
          <w:color w:val="auto"/>
          <w:kern w:val="0"/>
          <w:sz w:val="32"/>
          <w:szCs w:val="32"/>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方正仿宋_GBK" w:eastAsia="方正仿宋_GBK"/>
          <w:color w:val="auto"/>
          <w:sz w:val="32"/>
          <w:szCs w:val="32"/>
          <w:lang w:val="en-US" w:eastAsia="zh-CN"/>
        </w:rPr>
      </w:pPr>
      <w:r>
        <w:rPr>
          <w:rFonts w:hint="eastAsia" w:ascii="Times New Roman" w:hAnsi="Times New Roman" w:eastAsia="方正仿宋_GBK" w:cs="Times New Roman"/>
          <w:color w:val="auto"/>
          <w:kern w:val="0"/>
          <w:sz w:val="32"/>
          <w:szCs w:val="32"/>
        </w:rPr>
        <w:t>（四）比赛期间各参赛队应按相关要求和规定做好个人防护，严格做到住宿和比赛场地“两点一线”，不扎堆，不聚集，不乱跑，并切实做好健康监测，除比赛外应该佩戴好口罩。</w:t>
      </w:r>
    </w:p>
    <w:p>
      <w:pPr>
        <w:adjustRightInd w:val="0"/>
        <w:snapToGrid w:val="0"/>
        <w:spacing w:line="500" w:lineRule="exact"/>
        <w:ind w:firstLine="640" w:firstLineChars="200"/>
        <w:rPr>
          <w:rFonts w:ascii="方正黑体_GBK" w:eastAsia="方正黑体_GBK"/>
          <w:color w:val="auto"/>
          <w:sz w:val="32"/>
          <w:szCs w:val="32"/>
        </w:rPr>
      </w:pPr>
      <w:r>
        <w:rPr>
          <w:rFonts w:hint="eastAsia" w:ascii="方正黑体_GBK" w:eastAsia="方正黑体_GBK"/>
          <w:color w:val="auto"/>
          <w:sz w:val="32"/>
          <w:szCs w:val="32"/>
        </w:rPr>
        <w:t>十一、其他</w:t>
      </w:r>
    </w:p>
    <w:p>
      <w:pPr>
        <w:adjustRightInd w:val="0"/>
        <w:snapToGrid w:val="0"/>
        <w:spacing w:after="156" w:afterLines="50" w:line="500" w:lineRule="exact"/>
        <w:ind w:firstLine="640" w:firstLineChars="200"/>
        <w:jc w:val="left"/>
        <w:rPr>
          <w:rFonts w:hint="eastAsia" w:ascii="方正仿宋_GBK" w:eastAsia="方正仿宋_GBK"/>
          <w:color w:val="auto"/>
          <w:sz w:val="32"/>
          <w:szCs w:val="32"/>
          <w:lang w:val="en-US" w:eastAsia="zh-CN"/>
        </w:rPr>
      </w:pPr>
      <w:r>
        <w:rPr>
          <w:rFonts w:hint="eastAsia" w:ascii="方正仿宋_GBK" w:eastAsia="方正仿宋_GBK"/>
          <w:color w:val="auto"/>
          <w:sz w:val="32"/>
          <w:szCs w:val="32"/>
        </w:rPr>
        <w:t>（一）请各参赛队于</w:t>
      </w:r>
      <w:r>
        <w:rPr>
          <w:rFonts w:hint="eastAsia" w:ascii="方正仿宋_GBK" w:eastAsia="方正仿宋_GBK"/>
          <w:color w:val="auto"/>
          <w:sz w:val="32"/>
          <w:szCs w:val="32"/>
          <w:lang w:val="en-US" w:eastAsia="zh-CN"/>
        </w:rPr>
        <w:t>11</w:t>
      </w:r>
      <w:r>
        <w:rPr>
          <w:rFonts w:hint="eastAsia" w:ascii="方正仿宋_GBK" w:eastAsia="方正仿宋_GBK"/>
          <w:color w:val="auto"/>
          <w:sz w:val="32"/>
          <w:szCs w:val="32"/>
        </w:rPr>
        <w:t>月</w:t>
      </w:r>
      <w:r>
        <w:rPr>
          <w:rFonts w:hint="eastAsia" w:ascii="方正仿宋_GBK" w:eastAsia="方正仿宋_GBK"/>
          <w:color w:val="auto"/>
          <w:sz w:val="32"/>
          <w:szCs w:val="32"/>
          <w:lang w:val="en-US" w:eastAsia="zh-CN"/>
        </w:rPr>
        <w:t>6</w:t>
      </w:r>
      <w:r>
        <w:rPr>
          <w:rFonts w:hint="eastAsia" w:ascii="方正仿宋_GBK" w:eastAsia="方正仿宋_GBK"/>
          <w:color w:val="auto"/>
          <w:sz w:val="32"/>
          <w:szCs w:val="32"/>
        </w:rPr>
        <w:t>日（星期</w:t>
      </w:r>
      <w:r>
        <w:rPr>
          <w:rFonts w:hint="eastAsia" w:ascii="方正仿宋_GBK" w:eastAsia="方正仿宋_GBK"/>
          <w:color w:val="auto"/>
          <w:sz w:val="32"/>
          <w:szCs w:val="32"/>
          <w:lang w:eastAsia="zh-CN"/>
        </w:rPr>
        <w:t>日</w:t>
      </w:r>
      <w:r>
        <w:rPr>
          <w:rFonts w:hint="eastAsia" w:ascii="方正仿宋_GBK" w:eastAsia="方正仿宋_GBK"/>
          <w:color w:val="auto"/>
          <w:sz w:val="32"/>
          <w:szCs w:val="32"/>
        </w:rPr>
        <w:t>）1</w:t>
      </w:r>
      <w:r>
        <w:rPr>
          <w:rFonts w:hint="eastAsia" w:ascii="方正仿宋_GBK" w:eastAsia="方正仿宋_GBK"/>
          <w:color w:val="auto"/>
          <w:sz w:val="32"/>
          <w:szCs w:val="32"/>
          <w:lang w:val="en-US" w:eastAsia="zh-CN"/>
        </w:rPr>
        <w:t>5</w:t>
      </w:r>
      <w:r>
        <w:rPr>
          <w:rFonts w:hint="eastAsia" w:ascii="方正仿宋_GBK" w:eastAsia="方正仿宋_GBK"/>
          <w:color w:val="auto"/>
          <w:sz w:val="32"/>
          <w:szCs w:val="32"/>
        </w:rPr>
        <w:t>：</w:t>
      </w:r>
      <w:r>
        <w:rPr>
          <w:rFonts w:hint="eastAsia" w:ascii="方正仿宋_GBK" w:eastAsia="方正仿宋_GBK"/>
          <w:color w:val="auto"/>
          <w:sz w:val="32"/>
          <w:szCs w:val="32"/>
          <w:lang w:val="en-US" w:eastAsia="zh-CN"/>
        </w:rPr>
        <w:t>3</w:t>
      </w:r>
      <w:r>
        <w:rPr>
          <w:rFonts w:hint="eastAsia" w:ascii="方正仿宋_GBK" w:eastAsia="方正仿宋_GBK"/>
          <w:color w:val="auto"/>
          <w:sz w:val="32"/>
          <w:szCs w:val="32"/>
        </w:rPr>
        <w:t>0前到</w:t>
      </w:r>
      <w:r>
        <w:rPr>
          <w:rFonts w:hint="eastAsia" w:ascii="方正仿宋_GBK" w:eastAsia="方正仿宋_GBK"/>
          <w:color w:val="auto"/>
          <w:sz w:val="32"/>
          <w:szCs w:val="32"/>
          <w:lang w:eastAsia="zh-CN"/>
        </w:rPr>
        <w:t>荣昌区体育馆会议室</w:t>
      </w:r>
      <w:r>
        <w:rPr>
          <w:rFonts w:hint="eastAsia" w:ascii="方正仿宋_GBK" w:eastAsia="方正仿宋_GBK"/>
          <w:color w:val="auto"/>
          <w:sz w:val="32"/>
          <w:szCs w:val="32"/>
        </w:rPr>
        <w:t>报到，</w:t>
      </w:r>
      <w:r>
        <w:rPr>
          <w:rFonts w:ascii="方正仿宋_GBK" w:eastAsia="方正仿宋_GBK"/>
          <w:color w:val="auto"/>
          <w:sz w:val="32"/>
          <w:szCs w:val="32"/>
        </w:rPr>
        <w:t>提交</w:t>
      </w:r>
      <w:r>
        <w:rPr>
          <w:rFonts w:hint="eastAsia" w:ascii="方正仿宋_GBK" w:eastAsia="方正仿宋_GBK"/>
          <w:color w:val="auto"/>
          <w:sz w:val="32"/>
          <w:szCs w:val="32"/>
        </w:rPr>
        <w:t>202</w:t>
      </w:r>
      <w:r>
        <w:rPr>
          <w:rFonts w:hint="eastAsia" w:ascii="方正仿宋_GBK" w:eastAsia="方正仿宋_GBK"/>
          <w:color w:val="auto"/>
          <w:sz w:val="32"/>
          <w:szCs w:val="32"/>
          <w:lang w:val="en-US" w:eastAsia="zh-CN"/>
        </w:rPr>
        <w:t>2</w:t>
      </w:r>
      <w:r>
        <w:rPr>
          <w:rFonts w:hint="eastAsia" w:ascii="方正仿宋_GBK" w:eastAsia="方正仿宋_GBK"/>
          <w:color w:val="auto"/>
          <w:sz w:val="32"/>
          <w:szCs w:val="32"/>
        </w:rPr>
        <w:t>年重庆市高中男子乙组篮球比赛报名表</w:t>
      </w:r>
      <w:r>
        <w:rPr>
          <w:rFonts w:ascii="方正仿宋_GBK" w:eastAsia="方正仿宋_GBK"/>
          <w:color w:val="auto"/>
          <w:sz w:val="32"/>
          <w:szCs w:val="32"/>
        </w:rPr>
        <w:t>（</w:t>
      </w:r>
      <w:r>
        <w:rPr>
          <w:rFonts w:hint="eastAsia" w:ascii="方正仿宋_GBK" w:eastAsia="方正仿宋_GBK"/>
          <w:color w:val="auto"/>
          <w:sz w:val="32"/>
          <w:szCs w:val="32"/>
        </w:rPr>
        <w:t>附件1</w:t>
      </w:r>
      <w:r>
        <w:rPr>
          <w:rFonts w:ascii="方正仿宋_GBK" w:eastAsia="方正仿宋_GBK"/>
          <w:color w:val="auto"/>
          <w:sz w:val="32"/>
          <w:szCs w:val="32"/>
        </w:rPr>
        <w:t>）</w:t>
      </w:r>
      <w:r>
        <w:rPr>
          <w:rFonts w:hint="eastAsia" w:ascii="方正仿宋_GBK" w:eastAsia="方正仿宋_GBK"/>
          <w:color w:val="auto"/>
          <w:sz w:val="32"/>
          <w:szCs w:val="32"/>
        </w:rPr>
        <w:t>、运动队（员）资格审查及赛风赛纪承诺书（附件</w:t>
      </w:r>
      <w:r>
        <w:rPr>
          <w:rFonts w:ascii="方正仿宋_GBK" w:eastAsia="方正仿宋_GBK"/>
          <w:color w:val="auto"/>
          <w:sz w:val="32"/>
          <w:szCs w:val="32"/>
        </w:rPr>
        <w:t>2</w:t>
      </w:r>
      <w:r>
        <w:rPr>
          <w:rFonts w:hint="eastAsia" w:ascii="方正仿宋_GBK" w:eastAsia="方正仿宋_GBK"/>
          <w:color w:val="auto"/>
          <w:sz w:val="32"/>
          <w:szCs w:val="32"/>
        </w:rPr>
        <w:t>）</w:t>
      </w:r>
      <w:r>
        <w:rPr>
          <w:rFonts w:ascii="方正仿宋_GBK" w:eastAsia="方正仿宋_GBK"/>
          <w:color w:val="auto"/>
          <w:sz w:val="32"/>
          <w:szCs w:val="32"/>
        </w:rPr>
        <w:t>、</w:t>
      </w:r>
      <w:r>
        <w:rPr>
          <w:rFonts w:hint="default" w:ascii="方正仿宋_GBK" w:eastAsia="方正仿宋_GBK"/>
          <w:color w:val="auto"/>
          <w:sz w:val="32"/>
          <w:szCs w:val="32"/>
        </w:rPr>
        <w:t>20</w:t>
      </w:r>
      <w:r>
        <w:rPr>
          <w:rFonts w:hint="default" w:ascii="方正仿宋_GBK" w:eastAsia="方正仿宋_GBK"/>
          <w:color w:val="auto"/>
          <w:sz w:val="32"/>
          <w:szCs w:val="32"/>
          <w:lang w:val="en-US" w:eastAsia="zh-CN"/>
        </w:rPr>
        <w:t>2</w:t>
      </w:r>
      <w:r>
        <w:rPr>
          <w:rFonts w:hint="eastAsia" w:ascii="方正仿宋_GBK" w:eastAsia="方正仿宋_GBK"/>
          <w:color w:val="auto"/>
          <w:sz w:val="32"/>
          <w:szCs w:val="32"/>
          <w:lang w:val="en-US" w:eastAsia="zh-CN"/>
        </w:rPr>
        <w:t>2</w:t>
      </w:r>
      <w:r>
        <w:rPr>
          <w:rFonts w:hint="default" w:ascii="方正仿宋_GBK" w:eastAsia="方正仿宋_GBK"/>
          <w:color w:val="auto"/>
          <w:sz w:val="32"/>
          <w:szCs w:val="32"/>
        </w:rPr>
        <w:t>年重庆市</w:t>
      </w:r>
      <w:r>
        <w:rPr>
          <w:rFonts w:hint="eastAsia" w:ascii="方正仿宋_GBK" w:eastAsia="方正仿宋_GBK"/>
          <w:color w:val="auto"/>
          <w:sz w:val="32"/>
          <w:szCs w:val="32"/>
          <w:lang w:eastAsia="zh-CN"/>
        </w:rPr>
        <w:t>高中男子乙组</w:t>
      </w:r>
      <w:r>
        <w:rPr>
          <w:rFonts w:hint="default" w:ascii="方正仿宋_GBK" w:eastAsia="方正仿宋_GBK"/>
          <w:color w:val="auto"/>
          <w:sz w:val="32"/>
          <w:szCs w:val="32"/>
        </w:rPr>
        <w:t>篮球比赛参赛免责声明</w:t>
      </w:r>
      <w:r>
        <w:rPr>
          <w:rFonts w:hint="eastAsia" w:ascii="方正仿宋_GBK" w:hAnsi="___WRD_EMBED_SUB_840" w:eastAsia="方正仿宋_GBK" w:cs="___WRD_EMBED_SUB_840"/>
          <w:color w:val="auto"/>
          <w:sz w:val="32"/>
          <w:szCs w:val="32"/>
        </w:rPr>
        <w:t>（附件3）、</w:t>
      </w:r>
      <w:r>
        <w:rPr>
          <w:rFonts w:hint="eastAsia" w:ascii="方正仿宋_GBK" w:eastAsia="方正仿宋_GBK"/>
          <w:color w:val="auto"/>
          <w:sz w:val="32"/>
          <w:szCs w:val="32"/>
        </w:rPr>
        <w:t>体检证明、“人身意外伤害保险”复印件、电子学籍证明复印件</w:t>
      </w:r>
      <w:r>
        <w:rPr>
          <w:rFonts w:hint="eastAsia" w:ascii="方正仿宋_GBK" w:eastAsia="方正仿宋_GBK"/>
          <w:color w:val="auto"/>
          <w:sz w:val="32"/>
          <w:szCs w:val="32"/>
          <w:shd w:val="clear"/>
          <w:lang w:val="en-US" w:eastAsia="zh-CN"/>
        </w:rPr>
        <w:t>（加盖学校公章）</w:t>
      </w:r>
      <w:r>
        <w:rPr>
          <w:rFonts w:hint="eastAsia" w:ascii="方正仿宋_GBK" w:eastAsia="方正仿宋_GBK"/>
          <w:color w:val="auto"/>
          <w:sz w:val="32"/>
          <w:szCs w:val="32"/>
        </w:rPr>
        <w:t>，审查参赛队员资格。</w:t>
      </w:r>
      <w:r>
        <w:rPr>
          <w:rFonts w:hint="eastAsia" w:ascii="方正仿宋_GBK" w:eastAsia="方正仿宋_GBK"/>
          <w:color w:val="auto"/>
          <w:sz w:val="32"/>
          <w:szCs w:val="32"/>
          <w:lang w:val="en-US" w:eastAsia="zh-CN"/>
        </w:rPr>
        <w:t>16</w:t>
      </w:r>
      <w:r>
        <w:rPr>
          <w:rFonts w:hint="eastAsia" w:ascii="方正仿宋_GBK" w:eastAsia="方正仿宋_GBK"/>
          <w:color w:val="auto"/>
          <w:sz w:val="32"/>
          <w:szCs w:val="32"/>
        </w:rPr>
        <w:t>：00在荣昌区体育馆会议室召开领队、教练员联席会</w:t>
      </w:r>
      <w:r>
        <w:rPr>
          <w:rFonts w:hint="eastAsia" w:ascii="方正仿宋_GBK" w:eastAsia="方正仿宋_GBK"/>
          <w:color w:val="auto"/>
          <w:sz w:val="32"/>
          <w:szCs w:val="32"/>
          <w:lang w:eastAsia="zh-CN"/>
        </w:rPr>
        <w:t>。</w:t>
      </w:r>
    </w:p>
    <w:p>
      <w:pPr>
        <w:adjustRightInd w:val="0"/>
        <w:snapToGrid w:val="0"/>
        <w:spacing w:line="50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（二）住宿事宜请各队自行联系有关酒店（见附件4</w:t>
      </w:r>
      <w:r>
        <w:rPr>
          <w:rFonts w:ascii="方正仿宋_GBK" w:eastAsia="方正仿宋_GBK"/>
          <w:color w:val="auto"/>
          <w:sz w:val="32"/>
          <w:szCs w:val="32"/>
        </w:rPr>
        <w:t>）</w:t>
      </w:r>
      <w:r>
        <w:rPr>
          <w:rFonts w:hint="eastAsia" w:ascii="方正仿宋_GBK" w:eastAsia="方正仿宋_GBK"/>
          <w:color w:val="auto"/>
          <w:sz w:val="32"/>
          <w:szCs w:val="32"/>
        </w:rPr>
        <w:t>。用</w:t>
      </w:r>
      <w:r>
        <w:rPr>
          <w:rFonts w:ascii="方正仿宋_GBK" w:eastAsia="方正仿宋_GBK"/>
          <w:color w:val="auto"/>
          <w:sz w:val="32"/>
          <w:szCs w:val="32"/>
        </w:rPr>
        <w:t>餐</w:t>
      </w:r>
      <w:r>
        <w:rPr>
          <w:rFonts w:hint="eastAsia" w:ascii="方正仿宋_GBK" w:eastAsia="方正仿宋_GBK"/>
          <w:color w:val="auto"/>
          <w:sz w:val="32"/>
          <w:szCs w:val="32"/>
        </w:rPr>
        <w:t>由各队自行安排。</w:t>
      </w:r>
    </w:p>
    <w:p>
      <w:pPr>
        <w:adjustRightInd w:val="0"/>
        <w:snapToGrid w:val="0"/>
        <w:spacing w:line="50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（三）本《规程》的解释权、修改权属主办单位。</w:t>
      </w:r>
    </w:p>
    <w:p>
      <w:pPr>
        <w:adjustRightInd w:val="0"/>
        <w:snapToGrid w:val="0"/>
        <w:spacing w:line="50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（四）未尽事宜，另行通知。</w:t>
      </w:r>
    </w:p>
    <w:p>
      <w:pPr>
        <w:adjustRightInd w:val="0"/>
        <w:snapToGrid w:val="0"/>
        <w:spacing w:line="50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 xml:space="preserve"> </w:t>
      </w:r>
    </w:p>
    <w:p>
      <w:pPr>
        <w:adjustRightInd w:val="0"/>
        <w:snapToGrid w:val="0"/>
        <w:ind w:firstLine="640" w:firstLineChars="200"/>
        <w:rPr>
          <w:rFonts w:ascii="方正仿宋_GBK" w:eastAsia="方正仿宋_GBK"/>
          <w:color w:val="auto"/>
          <w:sz w:val="32"/>
          <w:szCs w:val="32"/>
        </w:rPr>
      </w:pPr>
      <w:r>
        <w:rPr>
          <w:rFonts w:hint="eastAsia" w:ascii="方正仿宋_GBK" w:eastAsia="方正仿宋_GBK"/>
          <w:color w:val="auto"/>
          <w:sz w:val="32"/>
          <w:szCs w:val="32"/>
        </w:rPr>
        <w:t>附件：1.202</w:t>
      </w:r>
      <w:r>
        <w:rPr>
          <w:rFonts w:hint="eastAsia" w:ascii="方正仿宋_GBK" w:eastAsia="方正仿宋_GBK"/>
          <w:color w:val="auto"/>
          <w:sz w:val="32"/>
          <w:szCs w:val="32"/>
          <w:lang w:val="en-US" w:eastAsia="zh-CN"/>
        </w:rPr>
        <w:t>2</w:t>
      </w:r>
      <w:r>
        <w:rPr>
          <w:rFonts w:hint="eastAsia" w:ascii="方正仿宋_GBK" w:eastAsia="方正仿宋_GBK"/>
          <w:color w:val="auto"/>
          <w:sz w:val="32"/>
          <w:szCs w:val="32"/>
        </w:rPr>
        <w:t>年重庆市高中男子乙组篮球比赛报名表</w:t>
      </w:r>
    </w:p>
    <w:p>
      <w:pPr>
        <w:adjustRightInd w:val="0"/>
        <w:snapToGrid w:val="0"/>
        <w:ind w:left="1600" w:hanging="1600" w:hangingChars="500"/>
        <w:rPr>
          <w:rFonts w:hint="eastAsia" w:ascii="方正仿宋_GBK" w:eastAsia="方正仿宋_GBK"/>
          <w:color w:val="auto"/>
          <w:sz w:val="32"/>
          <w:szCs w:val="32"/>
          <w:lang w:val="en-US" w:eastAsia="zh-CN"/>
        </w:rPr>
      </w:pPr>
      <w:r>
        <w:rPr>
          <w:rFonts w:hint="eastAsia" w:ascii="方正仿宋_GBK" w:eastAsia="方正仿宋_GBK"/>
          <w:color w:val="auto"/>
          <w:sz w:val="32"/>
          <w:szCs w:val="32"/>
        </w:rPr>
        <w:t xml:space="preserve">      </w:t>
      </w:r>
      <w:r>
        <w:rPr>
          <w:rFonts w:ascii="方正仿宋_GBK" w:eastAsia="方正仿宋_GBK"/>
          <w:color w:val="auto"/>
          <w:sz w:val="32"/>
          <w:szCs w:val="32"/>
        </w:rPr>
        <w:t xml:space="preserve">   </w:t>
      </w:r>
      <w:r>
        <w:rPr>
          <w:rFonts w:hint="eastAsia" w:ascii="方正仿宋_GBK" w:eastAsia="方正仿宋_GBK"/>
          <w:color w:val="auto"/>
          <w:sz w:val="32"/>
          <w:szCs w:val="32"/>
        </w:rPr>
        <w:t xml:space="preserve"> 2</w:t>
      </w:r>
      <w:r>
        <w:rPr>
          <w:rFonts w:hint="eastAsia" w:ascii="方正仿宋_GBK" w:eastAsia="方正仿宋_GBK"/>
          <w:color w:val="auto"/>
          <w:sz w:val="32"/>
          <w:szCs w:val="32"/>
          <w:lang w:val="en-US" w:eastAsia="zh-CN"/>
        </w:rPr>
        <w:t>.运动队（员）资格审查及赛风赛纪承诺书</w:t>
      </w:r>
    </w:p>
    <w:p>
      <w:pPr>
        <w:adjustRightInd w:val="0"/>
        <w:snapToGrid w:val="0"/>
        <w:ind w:left="1596" w:leftChars="760" w:firstLine="0" w:firstLineChars="0"/>
        <w:rPr>
          <w:rFonts w:ascii="方正仿宋_GBK" w:eastAsia="方正仿宋_GBK"/>
          <w:color w:val="auto"/>
          <w:sz w:val="32"/>
          <w:szCs w:val="32"/>
        </w:rPr>
      </w:pPr>
      <w:r>
        <w:rPr>
          <w:rFonts w:hint="eastAsia" w:ascii="方正仿宋_GBK" w:eastAsia="方正仿宋_GBK"/>
          <w:color w:val="auto"/>
          <w:sz w:val="32"/>
          <w:szCs w:val="32"/>
          <w:lang w:val="en-US" w:eastAsia="zh-CN"/>
        </w:rPr>
        <w:t>3.</w:t>
      </w:r>
      <w:r>
        <w:rPr>
          <w:rFonts w:hint="default" w:ascii="方正仿宋_GBK" w:eastAsia="方正仿宋_GBK"/>
          <w:color w:val="auto"/>
          <w:sz w:val="32"/>
          <w:szCs w:val="32"/>
        </w:rPr>
        <w:t>20</w:t>
      </w:r>
      <w:r>
        <w:rPr>
          <w:rFonts w:hint="default" w:ascii="方正仿宋_GBK" w:eastAsia="方正仿宋_GBK"/>
          <w:color w:val="auto"/>
          <w:sz w:val="32"/>
          <w:szCs w:val="32"/>
          <w:lang w:val="en-US" w:eastAsia="zh-CN"/>
        </w:rPr>
        <w:t>2</w:t>
      </w:r>
      <w:r>
        <w:rPr>
          <w:rFonts w:hint="eastAsia" w:ascii="方正仿宋_GBK" w:eastAsia="方正仿宋_GBK"/>
          <w:color w:val="auto"/>
          <w:sz w:val="32"/>
          <w:szCs w:val="32"/>
          <w:lang w:val="en-US" w:eastAsia="zh-CN"/>
        </w:rPr>
        <w:t>2</w:t>
      </w:r>
      <w:r>
        <w:rPr>
          <w:rFonts w:hint="default" w:ascii="方正仿宋_GBK" w:eastAsia="方正仿宋_GBK"/>
          <w:color w:val="auto"/>
          <w:sz w:val="32"/>
          <w:szCs w:val="32"/>
        </w:rPr>
        <w:t>年重庆市</w:t>
      </w:r>
      <w:r>
        <w:rPr>
          <w:rFonts w:hint="eastAsia" w:ascii="方正仿宋_GBK" w:eastAsia="方正仿宋_GBK"/>
          <w:color w:val="auto"/>
          <w:sz w:val="32"/>
          <w:szCs w:val="32"/>
          <w:lang w:eastAsia="zh-CN"/>
        </w:rPr>
        <w:t>高中男子乙组</w:t>
      </w:r>
      <w:r>
        <w:rPr>
          <w:rFonts w:hint="default" w:ascii="方正仿宋_GBK" w:eastAsia="方正仿宋_GBK"/>
          <w:color w:val="auto"/>
          <w:sz w:val="32"/>
          <w:szCs w:val="32"/>
        </w:rPr>
        <w:t>篮球比赛参赛免责声明</w:t>
      </w:r>
    </w:p>
    <w:p>
      <w:pPr>
        <w:adjustRightInd w:val="0"/>
        <w:snapToGrid w:val="0"/>
        <w:ind w:firstLine="1600" w:firstLineChars="500"/>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4</w:t>
      </w:r>
      <w:r>
        <w:rPr>
          <w:rFonts w:hint="eastAsia" w:ascii="方正仿宋_GBK" w:eastAsia="方正仿宋_GBK"/>
          <w:color w:val="auto"/>
          <w:sz w:val="32"/>
          <w:szCs w:val="32"/>
        </w:rPr>
        <w:t>.周边住宿及联系电话</w:t>
      </w:r>
    </w:p>
    <w:p>
      <w:pPr>
        <w:adjustRightInd w:val="0"/>
        <w:snapToGrid w:val="0"/>
        <w:ind w:firstLine="1600" w:firstLineChars="500"/>
        <w:rPr>
          <w:rFonts w:ascii="方正仿宋_GBK" w:eastAsia="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黑体_GBK" w:cs="Times New Roman"/>
          <w:i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黑体_GBK" w:cs="Times New Roman"/>
          <w:i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黑体_GBK" w:cs="Times New Roman"/>
          <w:i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iCs/>
          <w:color w:val="auto"/>
          <w:kern w:val="0"/>
          <w:sz w:val="32"/>
          <w:szCs w:val="32"/>
        </w:rPr>
      </w:pPr>
      <w:r>
        <w:rPr>
          <w:rFonts w:hint="eastAsia" w:ascii="Times New Roman" w:hAnsi="Times New Roman" w:eastAsia="方正黑体_GBK" w:cs="Times New Roman"/>
          <w:iCs/>
          <w:color w:val="auto"/>
          <w:kern w:val="0"/>
          <w:sz w:val="32"/>
          <w:szCs w:val="32"/>
        </w:rPr>
        <w:t>附件1</w:t>
      </w:r>
    </w:p>
    <w:p>
      <w:pPr>
        <w:widowControl/>
        <w:spacing w:line="520" w:lineRule="exact"/>
        <w:jc w:val="center"/>
        <w:rPr>
          <w:rFonts w:hint="eastAsia" w:ascii="方正小标宋_GBK" w:hAnsi="方正小标宋_GBK" w:eastAsia="方正小标宋_GBK" w:cs="方正小标宋_GBK"/>
          <w:b/>
          <w:bCs/>
          <w:color w:val="auto"/>
          <w:sz w:val="40"/>
          <w:szCs w:val="40"/>
          <w:lang w:val="en-US" w:eastAsia="zh-CN"/>
        </w:rPr>
      </w:pPr>
      <w:r>
        <w:rPr>
          <w:rFonts w:hint="eastAsia" w:ascii="方正小标宋_GBK" w:hAnsi="方正小标宋_GBK" w:eastAsia="方正小标宋_GBK" w:cs="方正小标宋_GBK"/>
          <w:b/>
          <w:bCs/>
          <w:color w:val="auto"/>
          <w:sz w:val="40"/>
          <w:szCs w:val="40"/>
          <w:lang w:val="en-US" w:eastAsia="zh-CN"/>
        </w:rPr>
        <w:t>2022年重庆市高中男子乙组篮球比赛报名表</w:t>
      </w:r>
    </w:p>
    <w:p>
      <w:pPr>
        <w:widowControl/>
        <w:spacing w:line="520" w:lineRule="exact"/>
        <w:jc w:val="center"/>
        <w:rPr>
          <w:rFonts w:hint="eastAsia" w:ascii="黑体" w:hAnsi="黑体" w:eastAsia="黑体" w:cs="黑体"/>
          <w:b/>
          <w:bCs/>
          <w:color w:val="auto"/>
          <w:sz w:val="32"/>
          <w:szCs w:val="32"/>
          <w:lang w:val="en-US" w:eastAsia="zh-CN"/>
        </w:rPr>
      </w:pPr>
    </w:p>
    <w:p>
      <w:pPr>
        <w:widowControl/>
        <w:spacing w:line="520" w:lineRule="exact"/>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单   位（盖章）：         学籍证明（区县教委学籍章）</w:t>
      </w:r>
    </w:p>
    <w:p>
      <w:pPr>
        <w:widowControl/>
        <w:spacing w:line="520" w:lineRule="exact"/>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xml:space="preserve">领 </w:t>
      </w:r>
      <w:r>
        <w:rPr>
          <w:rFonts w:hint="eastAsia" w:ascii="宋体" w:hAnsi="宋体" w:eastAsia="仿宋_GB2312" w:cs="宋体"/>
          <w:color w:val="auto"/>
          <w:kern w:val="0"/>
          <w:sz w:val="32"/>
          <w:szCs w:val="32"/>
        </w:rPr>
        <w:t> </w:t>
      </w:r>
      <w:r>
        <w:rPr>
          <w:rFonts w:hint="eastAsia" w:ascii="仿宋_GB2312" w:hAnsi="宋体" w:eastAsia="仿宋_GB2312" w:cs="宋体"/>
          <w:color w:val="auto"/>
          <w:kern w:val="0"/>
          <w:sz w:val="32"/>
          <w:szCs w:val="32"/>
        </w:rPr>
        <w:t xml:space="preserve">队： </w:t>
      </w:r>
      <w:r>
        <w:rPr>
          <w:rFonts w:hint="eastAsia" w:ascii="宋体" w:hAnsi="宋体" w:eastAsia="仿宋_GB2312" w:cs="宋体"/>
          <w:color w:val="auto"/>
          <w:kern w:val="0"/>
          <w:sz w:val="32"/>
          <w:szCs w:val="32"/>
        </w:rPr>
        <w:t>        </w:t>
      </w:r>
      <w:r>
        <w:rPr>
          <w:rFonts w:hint="eastAsia" w:ascii="仿宋_GB2312" w:hAnsi="宋体" w:eastAsia="仿宋_GB2312" w:cs="宋体"/>
          <w:color w:val="auto"/>
          <w:kern w:val="0"/>
          <w:sz w:val="32"/>
          <w:szCs w:val="32"/>
        </w:rPr>
        <w:t>联系电话：</w:t>
      </w:r>
    </w:p>
    <w:p>
      <w:pPr>
        <w:widowControl/>
        <w:spacing w:line="520" w:lineRule="exact"/>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xml:space="preserve">教 </w:t>
      </w:r>
      <w:r>
        <w:rPr>
          <w:rFonts w:hint="eastAsia" w:ascii="宋体" w:hAnsi="宋体" w:eastAsia="仿宋_GB2312" w:cs="宋体"/>
          <w:color w:val="auto"/>
          <w:kern w:val="0"/>
          <w:sz w:val="32"/>
          <w:szCs w:val="32"/>
        </w:rPr>
        <w:t> </w:t>
      </w:r>
      <w:r>
        <w:rPr>
          <w:rFonts w:hint="eastAsia" w:ascii="仿宋_GB2312" w:hAnsi="宋体" w:eastAsia="仿宋_GB2312" w:cs="宋体"/>
          <w:color w:val="auto"/>
          <w:kern w:val="0"/>
          <w:sz w:val="32"/>
          <w:szCs w:val="32"/>
        </w:rPr>
        <w:t xml:space="preserve">练： </w:t>
      </w:r>
      <w:r>
        <w:rPr>
          <w:rFonts w:hint="eastAsia" w:ascii="宋体" w:hAnsi="宋体" w:eastAsia="仿宋_GB2312" w:cs="宋体"/>
          <w:color w:val="auto"/>
          <w:kern w:val="0"/>
          <w:sz w:val="32"/>
          <w:szCs w:val="32"/>
        </w:rPr>
        <w:t>        </w:t>
      </w:r>
      <w:r>
        <w:rPr>
          <w:rFonts w:hint="eastAsia" w:ascii="仿宋_GB2312" w:hAnsi="宋体" w:eastAsia="仿宋_GB2312" w:cs="宋体"/>
          <w:color w:val="auto"/>
          <w:kern w:val="0"/>
          <w:sz w:val="32"/>
          <w:szCs w:val="32"/>
        </w:rPr>
        <w:t>联系电话：</w:t>
      </w:r>
    </w:p>
    <w:p>
      <w:pPr>
        <w:widowControl/>
        <w:spacing w:line="520" w:lineRule="exact"/>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队   医：                 联系电话：</w:t>
      </w:r>
    </w:p>
    <w:tbl>
      <w:tblPr>
        <w:tblStyle w:val="8"/>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3"/>
        <w:gridCol w:w="1182"/>
        <w:gridCol w:w="2649"/>
        <w:gridCol w:w="2165"/>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693" w:type="dxa"/>
            <w:vAlign w:val="center"/>
          </w:tcPr>
          <w:p>
            <w:pPr>
              <w:widowControl/>
              <w:spacing w:line="520" w:lineRule="exact"/>
              <w:jc w:val="center"/>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号码</w:t>
            </w:r>
          </w:p>
        </w:tc>
        <w:tc>
          <w:tcPr>
            <w:tcW w:w="1182" w:type="dxa"/>
            <w:vAlign w:val="center"/>
          </w:tcPr>
          <w:p>
            <w:pPr>
              <w:widowControl/>
              <w:spacing w:line="520" w:lineRule="exact"/>
              <w:jc w:val="center"/>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姓名</w:t>
            </w:r>
          </w:p>
        </w:tc>
        <w:tc>
          <w:tcPr>
            <w:tcW w:w="2649" w:type="dxa"/>
            <w:vAlign w:val="center"/>
          </w:tcPr>
          <w:p>
            <w:pPr>
              <w:widowControl/>
              <w:spacing w:line="520" w:lineRule="exact"/>
              <w:jc w:val="center"/>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身份证号码</w:t>
            </w:r>
          </w:p>
        </w:tc>
        <w:tc>
          <w:tcPr>
            <w:tcW w:w="2165" w:type="dxa"/>
            <w:vAlign w:val="center"/>
          </w:tcPr>
          <w:p>
            <w:pPr>
              <w:widowControl/>
              <w:spacing w:line="520" w:lineRule="exact"/>
              <w:jc w:val="center"/>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xml:space="preserve">年 </w:t>
            </w:r>
            <w:r>
              <w:rPr>
                <w:rFonts w:hint="eastAsia" w:ascii="宋体" w:hAnsi="宋体" w:eastAsia="仿宋_GB2312" w:cs="宋体"/>
                <w:color w:val="auto"/>
                <w:kern w:val="0"/>
                <w:sz w:val="32"/>
                <w:szCs w:val="32"/>
              </w:rPr>
              <w:t> </w:t>
            </w:r>
            <w:r>
              <w:rPr>
                <w:rFonts w:hint="eastAsia" w:ascii="仿宋_GB2312" w:hAnsi="宋体" w:eastAsia="仿宋_GB2312" w:cs="宋体"/>
                <w:color w:val="auto"/>
                <w:kern w:val="0"/>
                <w:sz w:val="32"/>
                <w:szCs w:val="32"/>
              </w:rPr>
              <w:t>级</w:t>
            </w:r>
          </w:p>
        </w:tc>
        <w:tc>
          <w:tcPr>
            <w:tcW w:w="2247" w:type="dxa"/>
            <w:vAlign w:val="center"/>
          </w:tcPr>
          <w:p>
            <w:pPr>
              <w:widowControl/>
              <w:spacing w:line="520" w:lineRule="exact"/>
              <w:jc w:val="center"/>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学籍号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3" w:type="dxa"/>
          </w:tcPr>
          <w:p>
            <w:pPr>
              <w:widowControl/>
              <w:spacing w:line="520" w:lineRule="exact"/>
              <w:ind w:firstLine="640" w:firstLineChars="200"/>
              <w:rPr>
                <w:rFonts w:ascii="仿宋_GB2312" w:hAnsi="宋体" w:eastAsia="仿宋_GB2312" w:cs="宋体"/>
                <w:color w:val="auto"/>
                <w:kern w:val="0"/>
                <w:sz w:val="32"/>
                <w:szCs w:val="32"/>
              </w:rPr>
            </w:pPr>
          </w:p>
        </w:tc>
        <w:tc>
          <w:tcPr>
            <w:tcW w:w="1182"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c>
          <w:tcPr>
            <w:tcW w:w="2649"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c>
          <w:tcPr>
            <w:tcW w:w="2165"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c>
          <w:tcPr>
            <w:tcW w:w="2247"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widowControl/>
              <w:spacing w:line="520" w:lineRule="exact"/>
              <w:ind w:firstLine="640" w:firstLineChars="200"/>
              <w:rPr>
                <w:rFonts w:ascii="仿宋_GB2312" w:hAnsi="宋体" w:eastAsia="仿宋_GB2312" w:cs="宋体"/>
                <w:color w:val="auto"/>
                <w:kern w:val="0"/>
                <w:sz w:val="32"/>
                <w:szCs w:val="32"/>
              </w:rPr>
            </w:pPr>
          </w:p>
        </w:tc>
        <w:tc>
          <w:tcPr>
            <w:tcW w:w="1182"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c>
          <w:tcPr>
            <w:tcW w:w="2649"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c>
          <w:tcPr>
            <w:tcW w:w="2165"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c>
          <w:tcPr>
            <w:tcW w:w="2247"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widowControl/>
              <w:spacing w:line="520" w:lineRule="exact"/>
              <w:ind w:firstLine="640" w:firstLineChars="200"/>
              <w:rPr>
                <w:rFonts w:ascii="仿宋_GB2312" w:hAnsi="宋体" w:eastAsia="仿宋_GB2312" w:cs="宋体"/>
                <w:color w:val="auto"/>
                <w:kern w:val="0"/>
                <w:sz w:val="32"/>
                <w:szCs w:val="32"/>
              </w:rPr>
            </w:pPr>
          </w:p>
        </w:tc>
        <w:tc>
          <w:tcPr>
            <w:tcW w:w="1182"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c>
          <w:tcPr>
            <w:tcW w:w="2649"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c>
          <w:tcPr>
            <w:tcW w:w="2165"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c>
          <w:tcPr>
            <w:tcW w:w="2247"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widowControl/>
              <w:spacing w:line="520" w:lineRule="exact"/>
              <w:ind w:firstLine="640" w:firstLineChars="200"/>
              <w:rPr>
                <w:rFonts w:ascii="仿宋_GB2312" w:hAnsi="宋体" w:eastAsia="仿宋_GB2312" w:cs="宋体"/>
                <w:color w:val="auto"/>
                <w:kern w:val="0"/>
                <w:sz w:val="32"/>
                <w:szCs w:val="32"/>
              </w:rPr>
            </w:pPr>
          </w:p>
        </w:tc>
        <w:tc>
          <w:tcPr>
            <w:tcW w:w="1182"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c>
          <w:tcPr>
            <w:tcW w:w="2649"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c>
          <w:tcPr>
            <w:tcW w:w="2165"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c>
          <w:tcPr>
            <w:tcW w:w="2247"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widowControl/>
              <w:spacing w:line="520" w:lineRule="exact"/>
              <w:ind w:firstLine="640" w:firstLineChars="200"/>
              <w:rPr>
                <w:rFonts w:ascii="仿宋_GB2312" w:hAnsi="宋体" w:eastAsia="仿宋_GB2312" w:cs="宋体"/>
                <w:color w:val="auto"/>
                <w:kern w:val="0"/>
                <w:sz w:val="32"/>
                <w:szCs w:val="32"/>
              </w:rPr>
            </w:pPr>
          </w:p>
        </w:tc>
        <w:tc>
          <w:tcPr>
            <w:tcW w:w="1182"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c>
          <w:tcPr>
            <w:tcW w:w="2649"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c>
          <w:tcPr>
            <w:tcW w:w="2165"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c>
          <w:tcPr>
            <w:tcW w:w="2247"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widowControl/>
              <w:spacing w:line="520" w:lineRule="exact"/>
              <w:ind w:firstLine="640" w:firstLineChars="200"/>
              <w:rPr>
                <w:rFonts w:ascii="仿宋_GB2312" w:hAnsi="宋体" w:eastAsia="仿宋_GB2312" w:cs="宋体"/>
                <w:color w:val="auto"/>
                <w:kern w:val="0"/>
                <w:sz w:val="32"/>
                <w:szCs w:val="32"/>
              </w:rPr>
            </w:pPr>
          </w:p>
        </w:tc>
        <w:tc>
          <w:tcPr>
            <w:tcW w:w="1182"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c>
          <w:tcPr>
            <w:tcW w:w="2649"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c>
          <w:tcPr>
            <w:tcW w:w="2165"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c>
          <w:tcPr>
            <w:tcW w:w="2247"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widowControl/>
              <w:spacing w:line="520" w:lineRule="exact"/>
              <w:ind w:firstLine="640" w:firstLineChars="200"/>
              <w:rPr>
                <w:rFonts w:ascii="仿宋_GB2312" w:hAnsi="宋体" w:eastAsia="仿宋_GB2312" w:cs="宋体"/>
                <w:color w:val="auto"/>
                <w:kern w:val="0"/>
                <w:sz w:val="32"/>
                <w:szCs w:val="32"/>
              </w:rPr>
            </w:pPr>
          </w:p>
        </w:tc>
        <w:tc>
          <w:tcPr>
            <w:tcW w:w="1182"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c>
          <w:tcPr>
            <w:tcW w:w="2649"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c>
          <w:tcPr>
            <w:tcW w:w="2165"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c>
          <w:tcPr>
            <w:tcW w:w="2247"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widowControl/>
              <w:spacing w:line="520" w:lineRule="exact"/>
              <w:ind w:firstLine="640" w:firstLineChars="200"/>
              <w:rPr>
                <w:rFonts w:ascii="仿宋_GB2312" w:hAnsi="宋体" w:eastAsia="仿宋_GB2312" w:cs="宋体"/>
                <w:color w:val="auto"/>
                <w:kern w:val="0"/>
                <w:sz w:val="32"/>
                <w:szCs w:val="32"/>
              </w:rPr>
            </w:pPr>
          </w:p>
        </w:tc>
        <w:tc>
          <w:tcPr>
            <w:tcW w:w="1182"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c>
          <w:tcPr>
            <w:tcW w:w="2649"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c>
          <w:tcPr>
            <w:tcW w:w="2165"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c>
          <w:tcPr>
            <w:tcW w:w="2247"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widowControl/>
              <w:spacing w:line="520" w:lineRule="exact"/>
              <w:ind w:firstLine="640" w:firstLineChars="200"/>
              <w:rPr>
                <w:rFonts w:ascii="仿宋_GB2312" w:hAnsi="宋体" w:eastAsia="仿宋_GB2312" w:cs="宋体"/>
                <w:color w:val="auto"/>
                <w:kern w:val="0"/>
                <w:sz w:val="32"/>
                <w:szCs w:val="32"/>
              </w:rPr>
            </w:pPr>
          </w:p>
        </w:tc>
        <w:tc>
          <w:tcPr>
            <w:tcW w:w="1182"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c>
          <w:tcPr>
            <w:tcW w:w="2649"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c>
          <w:tcPr>
            <w:tcW w:w="2165"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c>
          <w:tcPr>
            <w:tcW w:w="2247"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widowControl/>
              <w:spacing w:line="520" w:lineRule="exact"/>
              <w:ind w:firstLine="640" w:firstLineChars="200"/>
              <w:rPr>
                <w:rFonts w:ascii="仿宋_GB2312" w:hAnsi="宋体" w:eastAsia="仿宋_GB2312" w:cs="宋体"/>
                <w:color w:val="auto"/>
                <w:kern w:val="0"/>
                <w:sz w:val="32"/>
                <w:szCs w:val="32"/>
              </w:rPr>
            </w:pPr>
          </w:p>
        </w:tc>
        <w:tc>
          <w:tcPr>
            <w:tcW w:w="1182"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c>
          <w:tcPr>
            <w:tcW w:w="2649"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c>
          <w:tcPr>
            <w:tcW w:w="2165"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c>
          <w:tcPr>
            <w:tcW w:w="2247"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widowControl/>
              <w:spacing w:line="520" w:lineRule="exact"/>
              <w:ind w:firstLine="640" w:firstLineChars="200"/>
              <w:rPr>
                <w:rFonts w:ascii="仿宋_GB2312" w:hAnsi="宋体" w:eastAsia="仿宋_GB2312" w:cs="宋体"/>
                <w:color w:val="auto"/>
                <w:kern w:val="0"/>
                <w:sz w:val="32"/>
                <w:szCs w:val="32"/>
              </w:rPr>
            </w:pPr>
          </w:p>
        </w:tc>
        <w:tc>
          <w:tcPr>
            <w:tcW w:w="1182"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c>
          <w:tcPr>
            <w:tcW w:w="2649"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c>
          <w:tcPr>
            <w:tcW w:w="2165"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c>
          <w:tcPr>
            <w:tcW w:w="2247"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tcPr>
          <w:p>
            <w:pPr>
              <w:widowControl/>
              <w:spacing w:line="520" w:lineRule="exact"/>
              <w:ind w:firstLine="640" w:firstLineChars="200"/>
              <w:rPr>
                <w:rFonts w:ascii="仿宋_GB2312" w:hAnsi="宋体" w:eastAsia="仿宋_GB2312" w:cs="宋体"/>
                <w:color w:val="auto"/>
                <w:kern w:val="0"/>
                <w:sz w:val="32"/>
                <w:szCs w:val="32"/>
              </w:rPr>
            </w:pPr>
          </w:p>
        </w:tc>
        <w:tc>
          <w:tcPr>
            <w:tcW w:w="1182"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c>
          <w:tcPr>
            <w:tcW w:w="2649"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c>
          <w:tcPr>
            <w:tcW w:w="2165"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c>
          <w:tcPr>
            <w:tcW w:w="2247" w:type="dxa"/>
          </w:tcPr>
          <w:p>
            <w:pPr>
              <w:widowControl/>
              <w:spacing w:line="520" w:lineRule="exact"/>
              <w:ind w:firstLine="640" w:firstLineChars="200"/>
              <w:jc w:val="left"/>
              <w:rPr>
                <w:rFonts w:ascii="仿宋_GB2312" w:hAnsi="宋体" w:eastAsia="仿宋_GB2312" w:cs="宋体"/>
                <w:color w:val="auto"/>
                <w:kern w:val="0"/>
                <w:sz w:val="32"/>
                <w:szCs w:val="32"/>
              </w:rPr>
            </w:pPr>
            <w:r>
              <w:rPr>
                <w:rFonts w:hint="eastAsia" w:ascii="宋体" w:hAnsi="宋体" w:eastAsia="仿宋_GB2312" w:cs="宋体"/>
                <w:color w:val="auto"/>
                <w:kern w:val="0"/>
                <w:sz w:val="32"/>
                <w:szCs w:val="32"/>
              </w:rPr>
              <w:t> </w:t>
            </w:r>
          </w:p>
        </w:tc>
      </w:tr>
    </w:tbl>
    <w:p>
      <w:pPr>
        <w:widowControl/>
        <w:spacing w:line="520" w:lineRule="exact"/>
        <w:jc w:val="left"/>
        <w:rPr>
          <w:rFonts w:ascii="仿宋_GB2312" w:hAnsi="宋体" w:eastAsia="仿宋_GB2312" w:cs="宋体"/>
          <w:color w:val="auto"/>
          <w:kern w:val="0"/>
          <w:sz w:val="32"/>
          <w:szCs w:val="32"/>
        </w:rPr>
      </w:pPr>
    </w:p>
    <w:p>
      <w:pPr>
        <w:widowControl/>
        <w:spacing w:line="520" w:lineRule="exact"/>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区县教委体卫科负责人签字：</w:t>
      </w:r>
    </w:p>
    <w:p>
      <w:pPr>
        <w:pStyle w:val="7"/>
        <w:shd w:val="clear" w:color="auto" w:fill="FFFFFF"/>
        <w:spacing w:before="0" w:beforeAutospacing="0" w:after="0" w:afterAutospacing="0" w:line="370" w:lineRule="atLeast"/>
        <w:rPr>
          <w:rStyle w:val="11"/>
          <w:b w:val="0"/>
          <w:iCs/>
          <w:color w:val="auto"/>
          <w:spacing w:val="5"/>
          <w:sz w:val="21"/>
          <w:szCs w:val="21"/>
          <w:shd w:val="clear" w:color="auto" w:fill="FFFFFF"/>
        </w:rPr>
      </w:pPr>
    </w:p>
    <w:p>
      <w:pPr>
        <w:spacing w:line="600" w:lineRule="exact"/>
        <w:rPr>
          <w:rFonts w:ascii="方正仿宋_GBK" w:eastAsia="方正仿宋_GBK"/>
          <w:color w:val="auto"/>
          <w:sz w:val="32"/>
          <w:szCs w:val="32"/>
        </w:rPr>
      </w:pPr>
      <w:bookmarkStart w:id="0" w:name="_Hlk68789930"/>
    </w:p>
    <w:p>
      <w:pPr>
        <w:spacing w:line="600" w:lineRule="exact"/>
        <w:rPr>
          <w:rFonts w:ascii="方正仿宋_GBK" w:eastAsia="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iCs/>
          <w:color w:val="auto"/>
          <w:kern w:val="0"/>
          <w:sz w:val="32"/>
          <w:szCs w:val="32"/>
        </w:rPr>
      </w:pPr>
      <w:r>
        <w:rPr>
          <w:rFonts w:hint="default" w:ascii="Times New Roman" w:hAnsi="Times New Roman" w:eastAsia="方正黑体_GBK" w:cs="Times New Roman"/>
          <w:iCs/>
          <w:color w:val="auto"/>
          <w:kern w:val="0"/>
          <w:sz w:val="32"/>
          <w:szCs w:val="32"/>
        </w:rPr>
        <w:t>附件2</w:t>
      </w:r>
    </w:p>
    <w:p>
      <w:pPr>
        <w:widowControl/>
        <w:spacing w:line="520" w:lineRule="exact"/>
        <w:jc w:val="center"/>
        <w:rPr>
          <w:rFonts w:hint="eastAsia" w:ascii="方正小标宋_GBK" w:hAnsi="方正小标宋_GBK" w:eastAsia="方正小标宋_GBK" w:cs="方正小标宋_GBK"/>
          <w:b/>
          <w:bCs/>
          <w:color w:val="auto"/>
          <w:sz w:val="40"/>
          <w:szCs w:val="40"/>
          <w:lang w:val="en-US" w:eastAsia="zh-CN"/>
        </w:rPr>
      </w:pPr>
      <w:r>
        <w:rPr>
          <w:rFonts w:hint="eastAsia" w:ascii="方正小标宋_GBK" w:hAnsi="方正小标宋_GBK" w:eastAsia="方正小标宋_GBK" w:cs="方正小标宋_GBK"/>
          <w:b/>
          <w:bCs/>
          <w:color w:val="auto"/>
          <w:sz w:val="40"/>
          <w:szCs w:val="40"/>
          <w:lang w:val="en-US" w:eastAsia="zh-CN"/>
        </w:rPr>
        <w:t>运动队（员）资格审查及赛风赛纪承诺书</w:t>
      </w:r>
    </w:p>
    <w:p>
      <w:pPr>
        <w:adjustRightInd w:val="0"/>
        <w:snapToGrid w:val="0"/>
        <w:spacing w:after="156" w:afterLines="50"/>
        <w:rPr>
          <w:rFonts w:ascii="方正仿宋_GBK" w:hAnsi="仿宋" w:eastAsia="方正仿宋_GBK"/>
          <w:color w:val="auto"/>
          <w:sz w:val="32"/>
          <w:szCs w:val="32"/>
        </w:rPr>
      </w:pPr>
    </w:p>
    <w:p>
      <w:pPr>
        <w:adjustRightInd w:val="0"/>
        <w:snapToGrid w:val="0"/>
        <w:spacing w:after="156" w:afterLines="50"/>
        <w:rPr>
          <w:rFonts w:ascii="方正仿宋_GBK" w:hAnsi="仿宋" w:eastAsia="方正仿宋_GBK"/>
          <w:color w:val="auto"/>
          <w:sz w:val="32"/>
          <w:szCs w:val="32"/>
        </w:rPr>
      </w:pPr>
      <w:r>
        <w:rPr>
          <w:rFonts w:hint="eastAsia" w:ascii="方正仿宋_GBK" w:hAnsi="仿宋" w:eastAsia="方正仿宋_GBK"/>
          <w:color w:val="auto"/>
          <w:sz w:val="32"/>
          <w:szCs w:val="32"/>
        </w:rPr>
        <w:t>我代表</w:t>
      </w:r>
      <w:r>
        <w:rPr>
          <w:rFonts w:ascii="方正仿宋_GBK" w:hAnsi="仿宋" w:eastAsia="方正仿宋_GBK"/>
          <w:color w:val="auto"/>
          <w:sz w:val="32"/>
          <w:szCs w:val="32"/>
        </w:rPr>
        <w:t>_______</w:t>
      </w:r>
      <w:r>
        <w:rPr>
          <w:rFonts w:hint="eastAsia" w:ascii="方正仿宋_GBK" w:hAnsi="仿宋" w:eastAsia="方正仿宋_GBK"/>
          <w:color w:val="auto"/>
          <w:sz w:val="32"/>
          <w:szCs w:val="32"/>
        </w:rPr>
        <w:t>代表队郑重承诺：</w:t>
      </w:r>
    </w:p>
    <w:p>
      <w:pPr>
        <w:adjustRightInd w:val="0"/>
        <w:snapToGrid w:val="0"/>
        <w:spacing w:after="156" w:afterLines="50"/>
        <w:ind w:firstLine="645"/>
        <w:rPr>
          <w:rFonts w:hint="eastAsia" w:ascii="方正仿宋_GBK" w:hAnsi="仿宋" w:eastAsia="方正仿宋_GBK"/>
          <w:color w:val="auto"/>
          <w:sz w:val="32"/>
          <w:szCs w:val="32"/>
        </w:rPr>
      </w:pPr>
      <w:r>
        <w:rPr>
          <w:rFonts w:hint="eastAsia" w:ascii="方正仿宋_GBK" w:hAnsi="仿宋" w:eastAsia="方正仿宋_GBK"/>
          <w:color w:val="auto"/>
          <w:sz w:val="32"/>
          <w:szCs w:val="32"/>
        </w:rPr>
        <w:t>我们严格按照《202</w:t>
      </w:r>
      <w:r>
        <w:rPr>
          <w:rFonts w:hint="eastAsia" w:ascii="方正仿宋_GBK" w:hAnsi="仿宋" w:eastAsia="方正仿宋_GBK"/>
          <w:color w:val="auto"/>
          <w:sz w:val="32"/>
          <w:szCs w:val="32"/>
          <w:lang w:val="en-US" w:eastAsia="zh-CN"/>
        </w:rPr>
        <w:t>2</w:t>
      </w:r>
      <w:r>
        <w:rPr>
          <w:rFonts w:hint="eastAsia" w:ascii="方正仿宋_GBK" w:hAnsi="仿宋" w:eastAsia="方正仿宋_GBK"/>
          <w:color w:val="auto"/>
          <w:sz w:val="32"/>
          <w:szCs w:val="32"/>
        </w:rPr>
        <w:t>年重庆市高中男子乙组篮球比赛竞赛规程》要求，对所有报名参赛运动员进行了资格审查，确保所有报名参赛队员均为</w:t>
      </w:r>
      <w:r>
        <w:rPr>
          <w:rFonts w:ascii="方正仿宋_GBK" w:hAnsi="仿宋" w:eastAsia="方正仿宋_GBK"/>
          <w:color w:val="auto"/>
          <w:sz w:val="32"/>
          <w:szCs w:val="32"/>
        </w:rPr>
        <w:t>_______</w:t>
      </w:r>
      <w:r>
        <w:rPr>
          <w:rFonts w:hint="eastAsia" w:ascii="方正仿宋_GBK" w:hAnsi="仿宋" w:eastAsia="方正仿宋_GBK"/>
          <w:color w:val="auto"/>
          <w:sz w:val="32"/>
          <w:szCs w:val="32"/>
        </w:rPr>
        <w:t>区（县）</w:t>
      </w:r>
      <w:r>
        <w:rPr>
          <w:rFonts w:hint="eastAsia" w:ascii="方正仿宋_GBK" w:hAnsi="仿宋" w:eastAsia="方正仿宋_GBK"/>
          <w:color w:val="auto"/>
          <w:sz w:val="32"/>
          <w:szCs w:val="32"/>
          <w:lang w:val="en-US" w:eastAsia="zh-CN"/>
        </w:rPr>
        <w:t>在校</w:t>
      </w:r>
      <w:r>
        <w:rPr>
          <w:rFonts w:hint="eastAsia" w:ascii="方正仿宋_GBK" w:hAnsi="仿宋" w:eastAsia="方正仿宋_GBK"/>
          <w:color w:val="auto"/>
          <w:sz w:val="32"/>
          <w:szCs w:val="32"/>
        </w:rPr>
        <w:t>在读在籍学生（所有参赛队员具有隶属于重庆市的第二代身份证</w:t>
      </w:r>
      <w:r>
        <w:rPr>
          <w:rFonts w:hint="eastAsia" w:ascii="方正仿宋_GBK" w:hAnsi="仿宋" w:eastAsia="方正仿宋_GBK"/>
          <w:color w:val="auto"/>
          <w:sz w:val="32"/>
          <w:szCs w:val="32"/>
          <w:lang w:eastAsia="zh-CN"/>
        </w:rPr>
        <w:t>，</w:t>
      </w:r>
      <w:r>
        <w:rPr>
          <w:rFonts w:hint="eastAsia" w:ascii="方正仿宋_GBK" w:hAnsi="仿宋" w:eastAsia="方正仿宋_GBK"/>
          <w:color w:val="auto"/>
          <w:sz w:val="32"/>
          <w:szCs w:val="32"/>
        </w:rPr>
        <w:t>且正式学籍在当地教育行政部门管理的普通中学，并在参赛学校就读1年（含1年）以上（高</w:t>
      </w:r>
      <w:r>
        <w:rPr>
          <w:rFonts w:hint="eastAsia" w:ascii="方正仿宋_GBK" w:hAnsi="仿宋" w:eastAsia="方正仿宋_GBK"/>
          <w:color w:val="auto"/>
          <w:sz w:val="32"/>
          <w:szCs w:val="32"/>
          <w:lang w:val="en-US" w:eastAsia="zh-CN"/>
        </w:rPr>
        <w:t>一</w:t>
      </w:r>
      <w:r>
        <w:rPr>
          <w:rFonts w:hint="eastAsia" w:ascii="方正仿宋_GBK" w:hAnsi="仿宋" w:eastAsia="方正仿宋_GBK"/>
          <w:color w:val="auto"/>
          <w:sz w:val="32"/>
          <w:szCs w:val="32"/>
        </w:rPr>
        <w:t>除外）</w:t>
      </w:r>
      <w:r>
        <w:rPr>
          <w:rFonts w:hint="eastAsia" w:ascii="方正仿宋_GBK" w:hAnsi="仿宋" w:eastAsia="方正仿宋_GBK"/>
          <w:color w:val="auto"/>
          <w:sz w:val="32"/>
          <w:szCs w:val="32"/>
          <w:lang w:eastAsia="zh-CN"/>
        </w:rPr>
        <w:t>。</w:t>
      </w:r>
      <w:r>
        <w:rPr>
          <w:rFonts w:hint="eastAsia" w:ascii="方正仿宋_GBK" w:hAnsi="仿宋" w:eastAsia="方正仿宋_GBK"/>
          <w:color w:val="auto"/>
          <w:sz w:val="32"/>
          <w:szCs w:val="32"/>
        </w:rPr>
        <w:t>户籍不在重庆市的运动员具有隶属于3年在所代表学校就读的学籍证明），且报名组别均符合规程规定。</w:t>
      </w:r>
    </w:p>
    <w:p>
      <w:pPr>
        <w:adjustRightInd w:val="0"/>
        <w:snapToGrid w:val="0"/>
        <w:spacing w:after="156" w:afterLines="50"/>
        <w:ind w:firstLine="645"/>
        <w:rPr>
          <w:rFonts w:ascii="方正仿宋_GBK" w:hAnsi="仿宋" w:eastAsia="方正仿宋_GBK"/>
          <w:color w:val="auto"/>
          <w:sz w:val="32"/>
          <w:szCs w:val="32"/>
        </w:rPr>
      </w:pPr>
      <w:r>
        <w:rPr>
          <w:rFonts w:hint="eastAsia" w:ascii="方正仿宋_GBK" w:hAnsi="仿宋" w:eastAsia="方正仿宋_GBK"/>
          <w:color w:val="auto"/>
          <w:sz w:val="32"/>
          <w:szCs w:val="32"/>
        </w:rPr>
        <w:t>赛前对代表队所有成员进行了思想教育、纪律教育、安全教育，均已承诺遵守体育道德、竞赛纪律、大会规定，比赛中弘扬赛场正气、发扬体育精神、展现良好风貌。</w:t>
      </w:r>
    </w:p>
    <w:p>
      <w:pPr>
        <w:adjustRightInd w:val="0"/>
        <w:snapToGrid w:val="0"/>
        <w:spacing w:after="156" w:afterLines="50"/>
        <w:ind w:firstLine="645"/>
        <w:rPr>
          <w:rFonts w:ascii="方正仿宋_GBK" w:hAnsi="仿宋" w:eastAsia="方正仿宋_GBK"/>
          <w:color w:val="auto"/>
          <w:sz w:val="32"/>
          <w:szCs w:val="32"/>
        </w:rPr>
      </w:pPr>
      <w:r>
        <w:rPr>
          <w:rFonts w:hint="eastAsia" w:ascii="方正仿宋_GBK" w:hAnsi="仿宋" w:eastAsia="方正仿宋_GBK"/>
          <w:color w:val="auto"/>
          <w:sz w:val="32"/>
          <w:szCs w:val="32"/>
        </w:rPr>
        <w:t>本人对以上两项工作落实情况负责，如有不实甘愿接受相关处罚。</w:t>
      </w:r>
    </w:p>
    <w:p>
      <w:pPr>
        <w:spacing w:after="156" w:afterLines="50"/>
        <w:ind w:left="4150" w:leftChars="1976" w:firstLine="640" w:firstLineChars="200"/>
        <w:rPr>
          <w:rFonts w:hint="eastAsia" w:ascii="方正仿宋_GBK" w:hAnsi="方正仿宋_GBK" w:eastAsia="方正仿宋_GBK" w:cs="方正仿宋_GBK"/>
          <w:color w:val="auto"/>
          <w:sz w:val="32"/>
          <w:szCs w:val="32"/>
        </w:rPr>
      </w:pPr>
      <w:r>
        <w:rPr>
          <w:rFonts w:hint="eastAsia" w:ascii="方正仿宋_GBK" w:hAnsi="仿宋" w:eastAsia="方正仿宋_GBK"/>
          <w:color w:val="auto"/>
          <w:sz w:val="32"/>
          <w:szCs w:val="32"/>
        </w:rPr>
        <w:t xml:space="preserve"> </w:t>
      </w:r>
      <w:r>
        <w:rPr>
          <w:rFonts w:ascii="方正仿宋_GBK" w:hAnsi="仿宋" w:eastAsia="方正仿宋_GBK"/>
          <w:color w:val="auto"/>
          <w:sz w:val="32"/>
          <w:szCs w:val="32"/>
        </w:rPr>
        <w:t xml:space="preserve">                                       </w:t>
      </w:r>
      <w:r>
        <w:rPr>
          <w:rFonts w:hint="eastAsia" w:ascii="方正仿宋_GBK" w:hAnsi="方正仿宋_GBK" w:eastAsia="方正仿宋_GBK" w:cs="方正仿宋_GBK"/>
          <w:color w:val="auto"/>
          <w:sz w:val="32"/>
          <w:szCs w:val="32"/>
        </w:rPr>
        <w:t>承诺人（签字）：</w:t>
      </w:r>
    </w:p>
    <w:p>
      <w:pPr>
        <w:spacing w:after="156" w:afterLines="50"/>
        <w:ind w:firstLine="4160" w:firstLineChars="13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职  务：</w:t>
      </w:r>
    </w:p>
    <w:p>
      <w:pPr>
        <w:spacing w:after="156" w:afterLines="50"/>
        <w:ind w:firstLine="4160" w:firstLineChars="13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年   月   日</w:t>
      </w:r>
    </w:p>
    <w:p>
      <w:pPr>
        <w:spacing w:line="600" w:lineRule="exact"/>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i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i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iCs/>
          <w:color w:val="auto"/>
          <w:sz w:val="20"/>
        </w:rPr>
      </w:pPr>
      <w:r>
        <w:rPr>
          <w:rFonts w:hint="default" w:ascii="Times New Roman" w:hAnsi="Times New Roman" w:eastAsia="方正黑体_GBK" w:cs="Times New Roman"/>
          <w:iCs/>
          <w:color w:val="auto"/>
          <w:kern w:val="0"/>
          <w:sz w:val="32"/>
          <w:szCs w:val="32"/>
        </w:rPr>
        <w:t>附件</w:t>
      </w:r>
      <w:r>
        <w:rPr>
          <w:rFonts w:hint="eastAsia" w:eastAsia="方正黑体_GBK" w:cs="Times New Roman"/>
          <w:iCs/>
          <w:color w:val="auto"/>
          <w:kern w:val="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94" w:lineRule="exact"/>
        <w:ind w:right="390"/>
        <w:jc w:val="center"/>
        <w:textAlignment w:val="auto"/>
        <w:rPr>
          <w:rFonts w:hint="default" w:ascii="Times New Roman" w:hAnsi="Times New Roman" w:eastAsia="方正小标宋_GBK" w:cs="Times New Roman"/>
          <w:b w:val="0"/>
          <w:bCs/>
          <w:iCs/>
          <w:color w:val="auto"/>
          <w:sz w:val="44"/>
          <w:szCs w:val="44"/>
        </w:rPr>
      </w:pPr>
      <w:r>
        <w:rPr>
          <w:rFonts w:hint="default" w:ascii="Times New Roman" w:hAnsi="Times New Roman" w:eastAsia="方正小标宋_GBK" w:cs="Times New Roman"/>
          <w:b w:val="0"/>
          <w:bCs/>
          <w:iCs/>
          <w:color w:val="auto"/>
          <w:sz w:val="44"/>
          <w:szCs w:val="44"/>
        </w:rPr>
        <w:t>20</w:t>
      </w:r>
      <w:r>
        <w:rPr>
          <w:rFonts w:hint="default" w:ascii="Times New Roman" w:hAnsi="Times New Roman" w:eastAsia="方正小标宋_GBK" w:cs="Times New Roman"/>
          <w:b w:val="0"/>
          <w:bCs/>
          <w:iCs/>
          <w:color w:val="auto"/>
          <w:sz w:val="44"/>
          <w:szCs w:val="44"/>
          <w:lang w:val="en-US" w:eastAsia="zh-CN"/>
        </w:rPr>
        <w:t>2</w:t>
      </w:r>
      <w:r>
        <w:rPr>
          <w:rFonts w:hint="eastAsia" w:eastAsia="方正小标宋_GBK" w:cs="Times New Roman"/>
          <w:b w:val="0"/>
          <w:bCs/>
          <w:iCs/>
          <w:color w:val="auto"/>
          <w:sz w:val="44"/>
          <w:szCs w:val="44"/>
          <w:lang w:val="en-US" w:eastAsia="zh-CN"/>
        </w:rPr>
        <w:t>2</w:t>
      </w:r>
      <w:r>
        <w:rPr>
          <w:rFonts w:hint="default" w:ascii="Times New Roman" w:hAnsi="Times New Roman" w:eastAsia="方正小标宋_GBK" w:cs="Times New Roman"/>
          <w:b w:val="0"/>
          <w:bCs/>
          <w:iCs/>
          <w:color w:val="auto"/>
          <w:sz w:val="44"/>
          <w:szCs w:val="44"/>
        </w:rPr>
        <w:t>年重庆市</w:t>
      </w:r>
      <w:r>
        <w:rPr>
          <w:rFonts w:hint="eastAsia" w:eastAsia="方正小标宋_GBK" w:cs="Times New Roman"/>
          <w:b w:val="0"/>
          <w:bCs/>
          <w:iCs/>
          <w:color w:val="auto"/>
          <w:sz w:val="44"/>
          <w:szCs w:val="44"/>
          <w:lang w:eastAsia="zh-CN"/>
        </w:rPr>
        <w:t>高中男子乙组</w:t>
      </w:r>
      <w:r>
        <w:rPr>
          <w:rFonts w:hint="default" w:ascii="Times New Roman" w:hAnsi="Times New Roman" w:eastAsia="方正小标宋_GBK" w:cs="Times New Roman"/>
          <w:b w:val="0"/>
          <w:bCs/>
          <w:iCs/>
          <w:color w:val="auto"/>
          <w:sz w:val="44"/>
          <w:szCs w:val="44"/>
        </w:rPr>
        <w:t>篮球比赛参赛免责声明</w:t>
      </w:r>
    </w:p>
    <w:p>
      <w:pPr>
        <w:pStyle w:val="2"/>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b/>
          <w:iCs/>
          <w:color w:val="auto"/>
          <w:sz w:val="20"/>
        </w:rPr>
      </w:pPr>
    </w:p>
    <w:p>
      <w:pPr>
        <w:pStyle w:val="2"/>
        <w:keepNext w:val="0"/>
        <w:keepLines w:val="0"/>
        <w:pageBreakBefore w:val="0"/>
        <w:widowControl w:val="0"/>
        <w:kinsoku/>
        <w:wordWrap/>
        <w:overflowPunct/>
        <w:topLinePunct w:val="0"/>
        <w:autoSpaceDE/>
        <w:autoSpaceDN/>
        <w:bidi w:val="0"/>
        <w:adjustRightInd/>
        <w:snapToGrid/>
        <w:spacing w:before="7" w:line="594" w:lineRule="exact"/>
        <w:textAlignment w:val="auto"/>
        <w:rPr>
          <w:rFonts w:hint="default" w:ascii="Times New Roman" w:hAnsi="Times New Roman" w:cs="Times New Roman"/>
          <w:b/>
          <w:iCs/>
          <w:color w:val="auto"/>
          <w:sz w:val="14"/>
        </w:rPr>
      </w:pPr>
    </w:p>
    <w:p>
      <w:pPr>
        <w:pStyle w:val="2"/>
        <w:keepNext w:val="0"/>
        <w:keepLines w:val="0"/>
        <w:pageBreakBefore w:val="0"/>
        <w:widowControl w:val="0"/>
        <w:tabs>
          <w:tab w:val="left" w:pos="4565"/>
        </w:tabs>
        <w:kinsoku/>
        <w:wordWrap/>
        <w:overflowPunct/>
        <w:topLinePunct w:val="0"/>
        <w:autoSpaceDE/>
        <w:autoSpaceDN/>
        <w:bidi w:val="0"/>
        <w:adjustRightInd/>
        <w:snapToGrid/>
        <w:spacing w:before="15" w:line="594" w:lineRule="exact"/>
        <w:ind w:left="980"/>
        <w:textAlignment w:val="auto"/>
        <w:rPr>
          <w:rFonts w:hint="default" w:ascii="Times New Roman" w:hAnsi="Times New Roman" w:eastAsia="方正仿宋_GBK" w:cs="Times New Roman"/>
          <w:iCs/>
          <w:color w:val="auto"/>
        </w:rPr>
      </w:pPr>
      <w:r>
        <w:rPr>
          <w:rFonts w:hint="default" w:ascii="Times New Roman" w:hAnsi="Times New Roman" w:eastAsia="方正仿宋_GBK" w:cs="Times New Roman"/>
          <w:iCs/>
          <w:color w:val="auto"/>
          <w:w w:val="99"/>
          <w:u w:val="thick"/>
        </w:rPr>
        <w:t xml:space="preserve"> </w:t>
      </w:r>
      <w:r>
        <w:rPr>
          <w:rFonts w:hint="default" w:ascii="Times New Roman" w:hAnsi="Times New Roman" w:eastAsia="方正仿宋_GBK" w:cs="Times New Roman"/>
          <w:iCs/>
          <w:color w:val="auto"/>
          <w:u w:val="thick"/>
        </w:rPr>
        <w:tab/>
      </w:r>
      <w:r>
        <w:rPr>
          <w:rFonts w:hint="default" w:ascii="Times New Roman" w:hAnsi="Times New Roman" w:eastAsia="方正仿宋_GBK" w:cs="Times New Roman"/>
          <w:iCs/>
          <w:color w:val="auto"/>
        </w:rPr>
        <w:t>队伍：</w:t>
      </w:r>
    </w:p>
    <w:p>
      <w:pPr>
        <w:keepNext w:val="0"/>
        <w:keepLines w:val="0"/>
        <w:pageBreakBefore w:val="0"/>
        <w:widowControl w:val="0"/>
        <w:tabs>
          <w:tab w:val="left" w:pos="10290"/>
        </w:tabs>
        <w:kinsoku/>
        <w:wordWrap/>
        <w:overflowPunct/>
        <w:topLinePunct w:val="0"/>
        <w:autoSpaceDE/>
        <w:autoSpaceDN/>
        <w:bidi w:val="0"/>
        <w:adjustRightInd/>
        <w:snapToGrid/>
        <w:spacing w:line="594" w:lineRule="exact"/>
        <w:ind w:right="-30"/>
        <w:jc w:val="left"/>
        <w:textAlignment w:val="auto"/>
        <w:rPr>
          <w:rFonts w:hint="default" w:ascii="Times New Roman" w:hAnsi="Times New Roman" w:eastAsia="方正仿宋_GBK" w:cs="Times New Roman"/>
          <w:iCs/>
          <w:color w:val="auto"/>
          <w:sz w:val="32"/>
          <w:szCs w:val="32"/>
        </w:rPr>
      </w:pPr>
      <w:r>
        <w:rPr>
          <w:rFonts w:hint="default" w:ascii="Times New Roman" w:hAnsi="Times New Roman" w:eastAsia="方正仿宋_GBK" w:cs="Times New Roman"/>
          <w:iCs/>
          <w:color w:val="auto"/>
          <w:spacing w:val="-2"/>
          <w:sz w:val="32"/>
          <w:szCs w:val="32"/>
          <w:lang w:bidi="zh-CN"/>
        </w:rPr>
        <w:t xml:space="preserve">      </w:t>
      </w:r>
      <w:r>
        <w:rPr>
          <w:rFonts w:hint="default" w:ascii="Times New Roman" w:hAnsi="Times New Roman" w:eastAsia="方正仿宋_GBK" w:cs="Times New Roman"/>
          <w:iCs/>
          <w:color w:val="auto"/>
          <w:spacing w:val="-2"/>
          <w:sz w:val="32"/>
          <w:szCs w:val="32"/>
          <w:lang w:val="zh-CN" w:bidi="zh-CN"/>
        </w:rPr>
        <w:t>本队自愿参加 20</w:t>
      </w:r>
      <w:r>
        <w:rPr>
          <w:rFonts w:hint="default" w:ascii="Times New Roman" w:hAnsi="Times New Roman" w:eastAsia="方正仿宋_GBK" w:cs="Times New Roman"/>
          <w:iCs/>
          <w:color w:val="auto"/>
          <w:spacing w:val="-2"/>
          <w:sz w:val="32"/>
          <w:szCs w:val="32"/>
          <w:lang w:val="en-US" w:bidi="zh-CN"/>
        </w:rPr>
        <w:t>2</w:t>
      </w:r>
      <w:r>
        <w:rPr>
          <w:rFonts w:hint="eastAsia" w:eastAsia="方正仿宋_GBK" w:cs="Times New Roman"/>
          <w:iCs/>
          <w:color w:val="auto"/>
          <w:spacing w:val="-2"/>
          <w:sz w:val="32"/>
          <w:szCs w:val="32"/>
          <w:lang w:val="en-US" w:bidi="zh-CN"/>
        </w:rPr>
        <w:t>2</w:t>
      </w:r>
      <w:r>
        <w:rPr>
          <w:rFonts w:hint="default" w:ascii="Times New Roman" w:hAnsi="Times New Roman" w:eastAsia="方正仿宋_GBK" w:cs="Times New Roman"/>
          <w:iCs/>
          <w:color w:val="auto"/>
          <w:spacing w:val="-2"/>
          <w:sz w:val="32"/>
          <w:szCs w:val="32"/>
          <w:lang w:val="zh-CN" w:bidi="zh-CN"/>
        </w:rPr>
        <w:t>年重庆市</w:t>
      </w:r>
      <w:r>
        <w:rPr>
          <w:rFonts w:hint="eastAsia" w:eastAsia="方正仿宋_GBK" w:cs="Times New Roman"/>
          <w:iCs/>
          <w:color w:val="auto"/>
          <w:spacing w:val="-2"/>
          <w:sz w:val="32"/>
          <w:szCs w:val="32"/>
          <w:lang w:val="zh-CN" w:bidi="zh-CN"/>
        </w:rPr>
        <w:t>高中男子乙组</w:t>
      </w:r>
      <w:r>
        <w:rPr>
          <w:rFonts w:hint="default" w:ascii="Times New Roman" w:hAnsi="Times New Roman" w:eastAsia="方正仿宋_GBK" w:cs="Times New Roman"/>
          <w:iCs/>
          <w:color w:val="auto"/>
          <w:spacing w:val="-2"/>
          <w:sz w:val="32"/>
          <w:szCs w:val="32"/>
          <w:lang w:val="zh-CN" w:bidi="zh-CN"/>
        </w:rPr>
        <w:t>篮球比赛，保证服从比赛所有规定和一切裁决；本队所有参赛运动员及其监护人对在连续而激烈的比赛中可能发生的危险已有充分的认识，同时承诺所有参赛队员的健康状况能够承受本次比赛，并具备半年内县级以上医院的体检合格证明书；赛前本人已办理了人身意外伤害保险，因此，在比赛期间出现意外伤害、死亡及物品丢失等突发状况所造成的损失由保险公司和本人自行承担，主办方、承办方及其他人员免责。</w:t>
      </w:r>
    </w:p>
    <w:p>
      <w:pPr>
        <w:pStyle w:val="2"/>
        <w:keepNext w:val="0"/>
        <w:keepLines w:val="0"/>
        <w:pageBreakBefore w:val="0"/>
        <w:widowControl w:val="0"/>
        <w:kinsoku/>
        <w:wordWrap/>
        <w:overflowPunct/>
        <w:topLinePunct w:val="0"/>
        <w:autoSpaceDE/>
        <w:autoSpaceDN/>
        <w:bidi w:val="0"/>
        <w:adjustRightInd/>
        <w:snapToGrid/>
        <w:spacing w:before="5" w:line="594" w:lineRule="exact"/>
        <w:textAlignment w:val="auto"/>
        <w:rPr>
          <w:rFonts w:hint="default" w:ascii="Times New Roman" w:hAnsi="Times New Roman" w:eastAsia="方正仿宋_GBK" w:cs="Times New Roman"/>
          <w:iCs/>
          <w:color w:val="auto"/>
        </w:rPr>
      </w:pPr>
    </w:p>
    <w:p>
      <w:pPr>
        <w:pStyle w:val="2"/>
        <w:keepNext w:val="0"/>
        <w:keepLines w:val="0"/>
        <w:pageBreakBefore w:val="0"/>
        <w:widowControl w:val="0"/>
        <w:kinsoku/>
        <w:wordWrap/>
        <w:overflowPunct/>
        <w:topLinePunct w:val="0"/>
        <w:autoSpaceDE/>
        <w:autoSpaceDN/>
        <w:bidi w:val="0"/>
        <w:adjustRightInd/>
        <w:snapToGrid/>
        <w:spacing w:line="594" w:lineRule="exact"/>
        <w:ind w:right="5125"/>
        <w:textAlignment w:val="auto"/>
        <w:rPr>
          <w:rFonts w:hint="default" w:ascii="Times New Roman" w:hAnsi="Times New Roman" w:eastAsia="方正仿宋_GBK" w:cs="Times New Roman"/>
          <w:iCs/>
          <w:color w:val="auto"/>
          <w:spacing w:val="-5"/>
        </w:rPr>
      </w:pPr>
      <w:r>
        <w:rPr>
          <w:rFonts w:hint="default" w:ascii="Times New Roman" w:hAnsi="Times New Roman" w:eastAsia="方正仿宋_GBK" w:cs="Times New Roman"/>
          <w:iCs/>
          <w:color w:val="auto"/>
        </w:rPr>
        <w:t>区县教育部门（学校）</w:t>
      </w:r>
      <w:r>
        <w:rPr>
          <w:rFonts w:hint="default" w:ascii="Times New Roman" w:hAnsi="Times New Roman" w:eastAsia="方正仿宋_GBK" w:cs="Times New Roman"/>
          <w:iCs/>
          <w:color w:val="auto"/>
          <w:spacing w:val="-5"/>
        </w:rPr>
        <w:t>盖章：</w:t>
      </w:r>
    </w:p>
    <w:p>
      <w:pPr>
        <w:pStyle w:val="2"/>
        <w:keepNext w:val="0"/>
        <w:keepLines w:val="0"/>
        <w:pageBreakBefore w:val="0"/>
        <w:widowControl w:val="0"/>
        <w:kinsoku/>
        <w:wordWrap/>
        <w:overflowPunct/>
        <w:topLinePunct w:val="0"/>
        <w:autoSpaceDE/>
        <w:autoSpaceDN/>
        <w:bidi w:val="0"/>
        <w:adjustRightInd/>
        <w:snapToGrid/>
        <w:spacing w:line="594" w:lineRule="exact"/>
        <w:ind w:left="980" w:right="5125"/>
        <w:textAlignment w:val="auto"/>
        <w:rPr>
          <w:rFonts w:hint="default" w:ascii="Times New Roman" w:hAnsi="Times New Roman" w:eastAsia="方正仿宋_GBK" w:cs="Times New Roman"/>
          <w:iCs/>
          <w:color w:val="auto"/>
        </w:rPr>
      </w:pPr>
    </w:p>
    <w:p>
      <w:pPr>
        <w:pStyle w:val="2"/>
        <w:keepNext w:val="0"/>
        <w:keepLines w:val="0"/>
        <w:pageBreakBefore w:val="0"/>
        <w:widowControl w:val="0"/>
        <w:kinsoku/>
        <w:wordWrap/>
        <w:overflowPunct/>
        <w:topLinePunct w:val="0"/>
        <w:autoSpaceDE/>
        <w:autoSpaceDN/>
        <w:bidi w:val="0"/>
        <w:adjustRightInd/>
        <w:snapToGrid/>
        <w:spacing w:line="594" w:lineRule="exact"/>
        <w:ind w:right="5125"/>
        <w:textAlignment w:val="auto"/>
        <w:rPr>
          <w:rFonts w:hint="default" w:ascii="Times New Roman" w:hAnsi="Times New Roman" w:eastAsia="方正仿宋_GBK" w:cs="Times New Roman"/>
          <w:iCs/>
          <w:color w:val="auto"/>
        </w:rPr>
      </w:pPr>
      <w:r>
        <w:rPr>
          <w:rFonts w:hint="default" w:ascii="Times New Roman" w:hAnsi="Times New Roman" w:eastAsia="方正仿宋_GBK" w:cs="Times New Roman"/>
          <w:iCs/>
          <w:color w:val="auto"/>
        </w:rPr>
        <w:t>领队或教练签字：</w:t>
      </w:r>
    </w:p>
    <w:p>
      <w:pPr>
        <w:pStyle w:val="2"/>
        <w:keepNext w:val="0"/>
        <w:keepLines w:val="0"/>
        <w:pageBreakBefore w:val="0"/>
        <w:widowControl w:val="0"/>
        <w:kinsoku/>
        <w:wordWrap/>
        <w:overflowPunct/>
        <w:topLinePunct w:val="0"/>
        <w:autoSpaceDE/>
        <w:autoSpaceDN/>
        <w:bidi w:val="0"/>
        <w:adjustRightInd/>
        <w:snapToGrid/>
        <w:spacing w:line="594" w:lineRule="exact"/>
        <w:ind w:left="980"/>
        <w:textAlignment w:val="auto"/>
        <w:rPr>
          <w:rFonts w:hint="default" w:ascii="Times New Roman" w:hAnsi="Times New Roman" w:eastAsia="方正仿宋_GBK" w:cs="Times New Roman"/>
          <w:iCs/>
          <w:color w:val="auto"/>
        </w:rPr>
      </w:pPr>
    </w:p>
    <w:p>
      <w:pPr>
        <w:pStyle w:val="2"/>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iCs/>
          <w:color w:val="auto"/>
        </w:rPr>
      </w:pPr>
      <w:r>
        <w:rPr>
          <w:rFonts w:hint="default" w:ascii="Times New Roman" w:hAnsi="Times New Roman" w:eastAsia="方正仿宋_GBK" w:cs="Times New Roman"/>
          <w:iCs/>
          <w:color w:val="auto"/>
        </w:rPr>
        <w:t>时间：</w:t>
      </w:r>
    </w:p>
    <w:bookmarkEnd w:id="0"/>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黑体_GBK" w:cs="Times New Roman"/>
          <w:i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黑体_GBK" w:cs="Times New Roman"/>
          <w:i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黑体_GBK" w:cs="Times New Roman"/>
          <w:iCs/>
          <w:color w:val="auto"/>
          <w:kern w:val="0"/>
          <w:sz w:val="32"/>
          <w:szCs w:val="32"/>
          <w:lang w:val="en-US" w:eastAsia="zh-CN"/>
        </w:rPr>
      </w:pPr>
      <w:r>
        <w:rPr>
          <w:rFonts w:hint="eastAsia" w:ascii="Times New Roman" w:hAnsi="Times New Roman" w:eastAsia="方正黑体_GBK" w:cs="Times New Roman"/>
          <w:iCs/>
          <w:color w:val="auto"/>
          <w:kern w:val="0"/>
          <w:sz w:val="32"/>
          <w:szCs w:val="32"/>
        </w:rPr>
        <w:t>附件</w:t>
      </w:r>
      <w:r>
        <w:rPr>
          <w:rFonts w:hint="eastAsia" w:ascii="Times New Roman" w:hAnsi="Times New Roman" w:eastAsia="方正黑体_GBK" w:cs="Times New Roman"/>
          <w:iCs/>
          <w:color w:val="auto"/>
          <w:kern w:val="0"/>
          <w:sz w:val="32"/>
          <w:szCs w:val="32"/>
          <w:lang w:val="en-US" w:eastAsia="zh-CN"/>
        </w:rPr>
        <w:t>4</w:t>
      </w:r>
    </w:p>
    <w:p>
      <w:pPr>
        <w:widowControl/>
        <w:spacing w:line="520" w:lineRule="exact"/>
        <w:jc w:val="center"/>
        <w:rPr>
          <w:rFonts w:hint="eastAsia" w:ascii="方正小标宋_GBK" w:hAnsi="方正小标宋_GBK" w:eastAsia="方正小标宋_GBK" w:cs="方正小标宋_GBK"/>
          <w:color w:val="auto"/>
          <w:kern w:val="0"/>
          <w:sz w:val="52"/>
          <w:szCs w:val="52"/>
        </w:rPr>
      </w:pPr>
      <w:r>
        <w:rPr>
          <w:rFonts w:hint="eastAsia" w:ascii="方正小标宋_GBK" w:hAnsi="方正小标宋_GBK" w:eastAsia="方正小标宋_GBK" w:cs="方正小标宋_GBK"/>
          <w:b/>
          <w:bCs/>
          <w:color w:val="auto"/>
          <w:sz w:val="40"/>
          <w:szCs w:val="40"/>
          <w:lang w:val="en-US" w:eastAsia="zh-CN"/>
        </w:rPr>
        <w:t xml:space="preserve"> 周边住宿及联系电话</w:t>
      </w:r>
    </w:p>
    <w:tbl>
      <w:tblPr>
        <w:tblStyle w:val="9"/>
        <w:tblW w:w="9060"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4728"/>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 w:type="dxa"/>
          </w:tcPr>
          <w:p>
            <w:pPr>
              <w:jc w:val="center"/>
              <w:rPr>
                <w:b/>
                <w:bCs/>
                <w:color w:val="auto"/>
                <w:sz w:val="28"/>
                <w:szCs w:val="28"/>
              </w:rPr>
            </w:pPr>
            <w:r>
              <w:rPr>
                <w:rFonts w:hint="eastAsia"/>
                <w:b/>
                <w:bCs/>
                <w:color w:val="auto"/>
                <w:sz w:val="28"/>
                <w:szCs w:val="28"/>
              </w:rPr>
              <w:t>酒店</w:t>
            </w:r>
          </w:p>
        </w:tc>
        <w:tc>
          <w:tcPr>
            <w:tcW w:w="4728" w:type="dxa"/>
          </w:tcPr>
          <w:p>
            <w:pPr>
              <w:jc w:val="center"/>
              <w:rPr>
                <w:b/>
                <w:bCs/>
                <w:color w:val="auto"/>
                <w:sz w:val="28"/>
                <w:szCs w:val="28"/>
              </w:rPr>
            </w:pPr>
            <w:r>
              <w:rPr>
                <w:rFonts w:hint="eastAsia"/>
                <w:b/>
                <w:bCs/>
                <w:color w:val="auto"/>
                <w:sz w:val="28"/>
                <w:szCs w:val="28"/>
              </w:rPr>
              <w:t>地址</w:t>
            </w:r>
          </w:p>
        </w:tc>
        <w:tc>
          <w:tcPr>
            <w:tcW w:w="2100" w:type="dxa"/>
          </w:tcPr>
          <w:p>
            <w:pPr>
              <w:jc w:val="center"/>
              <w:rPr>
                <w:b/>
                <w:bCs/>
                <w:color w:val="auto"/>
                <w:sz w:val="28"/>
                <w:szCs w:val="28"/>
              </w:rPr>
            </w:pPr>
            <w:r>
              <w:rPr>
                <w:rFonts w:hint="eastAsia"/>
                <w:b/>
                <w:bCs/>
                <w:color w:val="auto"/>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 w:type="dxa"/>
          </w:tcPr>
          <w:p>
            <w:pPr>
              <w:jc w:val="both"/>
              <w:rPr>
                <w:color w:val="auto"/>
                <w:sz w:val="28"/>
                <w:szCs w:val="28"/>
              </w:rPr>
            </w:pPr>
          </w:p>
        </w:tc>
        <w:tc>
          <w:tcPr>
            <w:tcW w:w="4728" w:type="dxa"/>
          </w:tcPr>
          <w:p>
            <w:pPr>
              <w:jc w:val="center"/>
              <w:rPr>
                <w:rFonts w:hint="eastAsia" w:eastAsia="宋体"/>
                <w:color w:val="auto"/>
                <w:sz w:val="28"/>
                <w:szCs w:val="28"/>
                <w:lang w:eastAsia="zh-CN"/>
              </w:rPr>
            </w:pPr>
          </w:p>
        </w:tc>
        <w:tc>
          <w:tcPr>
            <w:tcW w:w="2100" w:type="dxa"/>
          </w:tcPr>
          <w:p>
            <w:pPr>
              <w:jc w:val="both"/>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 w:type="dxa"/>
          </w:tcPr>
          <w:p>
            <w:pPr>
              <w:jc w:val="both"/>
              <w:rPr>
                <w:color w:val="auto"/>
                <w:sz w:val="28"/>
                <w:szCs w:val="28"/>
              </w:rPr>
            </w:pPr>
          </w:p>
        </w:tc>
        <w:tc>
          <w:tcPr>
            <w:tcW w:w="4728" w:type="dxa"/>
          </w:tcPr>
          <w:p>
            <w:pPr>
              <w:jc w:val="center"/>
              <w:rPr>
                <w:color w:val="auto"/>
                <w:sz w:val="28"/>
                <w:szCs w:val="28"/>
              </w:rPr>
            </w:pPr>
          </w:p>
        </w:tc>
        <w:tc>
          <w:tcPr>
            <w:tcW w:w="2100" w:type="dxa"/>
          </w:tcPr>
          <w:p>
            <w:pPr>
              <w:jc w:val="both"/>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 w:type="dxa"/>
          </w:tcPr>
          <w:p>
            <w:pPr>
              <w:jc w:val="both"/>
              <w:rPr>
                <w:color w:val="auto"/>
                <w:sz w:val="28"/>
                <w:szCs w:val="28"/>
              </w:rPr>
            </w:pPr>
          </w:p>
        </w:tc>
        <w:tc>
          <w:tcPr>
            <w:tcW w:w="4728" w:type="dxa"/>
          </w:tcPr>
          <w:p>
            <w:pPr>
              <w:jc w:val="center"/>
              <w:rPr>
                <w:color w:val="auto"/>
                <w:sz w:val="28"/>
                <w:szCs w:val="28"/>
              </w:rPr>
            </w:pPr>
          </w:p>
        </w:tc>
        <w:tc>
          <w:tcPr>
            <w:tcW w:w="2100" w:type="dxa"/>
          </w:tcPr>
          <w:p>
            <w:pPr>
              <w:jc w:val="both"/>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 w:type="dxa"/>
          </w:tcPr>
          <w:p>
            <w:pPr>
              <w:jc w:val="both"/>
              <w:rPr>
                <w:color w:val="auto"/>
                <w:sz w:val="28"/>
                <w:szCs w:val="28"/>
              </w:rPr>
            </w:pPr>
          </w:p>
        </w:tc>
        <w:tc>
          <w:tcPr>
            <w:tcW w:w="4728" w:type="dxa"/>
          </w:tcPr>
          <w:p>
            <w:pPr>
              <w:jc w:val="center"/>
              <w:rPr>
                <w:color w:val="auto"/>
                <w:sz w:val="28"/>
                <w:szCs w:val="28"/>
              </w:rPr>
            </w:pPr>
          </w:p>
        </w:tc>
        <w:tc>
          <w:tcPr>
            <w:tcW w:w="2100" w:type="dxa"/>
          </w:tcPr>
          <w:p>
            <w:pPr>
              <w:jc w:val="both"/>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 w:type="dxa"/>
          </w:tcPr>
          <w:p>
            <w:pPr>
              <w:jc w:val="both"/>
              <w:rPr>
                <w:color w:val="auto"/>
                <w:sz w:val="28"/>
                <w:szCs w:val="28"/>
              </w:rPr>
            </w:pPr>
          </w:p>
        </w:tc>
        <w:tc>
          <w:tcPr>
            <w:tcW w:w="4728" w:type="dxa"/>
          </w:tcPr>
          <w:p>
            <w:pPr>
              <w:jc w:val="both"/>
              <w:rPr>
                <w:color w:val="auto"/>
                <w:sz w:val="28"/>
                <w:szCs w:val="28"/>
              </w:rPr>
            </w:pPr>
          </w:p>
        </w:tc>
        <w:tc>
          <w:tcPr>
            <w:tcW w:w="2100" w:type="dxa"/>
          </w:tcPr>
          <w:p>
            <w:pPr>
              <w:jc w:val="both"/>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232" w:type="dxa"/>
          </w:tcPr>
          <w:p>
            <w:pPr>
              <w:jc w:val="both"/>
              <w:rPr>
                <w:color w:val="auto"/>
                <w:sz w:val="28"/>
                <w:szCs w:val="28"/>
              </w:rPr>
            </w:pPr>
          </w:p>
        </w:tc>
        <w:tc>
          <w:tcPr>
            <w:tcW w:w="4728" w:type="dxa"/>
          </w:tcPr>
          <w:p>
            <w:pPr>
              <w:jc w:val="both"/>
              <w:rPr>
                <w:color w:val="auto"/>
                <w:sz w:val="28"/>
                <w:szCs w:val="28"/>
              </w:rPr>
            </w:pPr>
          </w:p>
        </w:tc>
        <w:tc>
          <w:tcPr>
            <w:tcW w:w="2100" w:type="dxa"/>
          </w:tcPr>
          <w:p>
            <w:pPr>
              <w:jc w:val="both"/>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 w:type="dxa"/>
          </w:tcPr>
          <w:p>
            <w:pPr>
              <w:jc w:val="both"/>
              <w:rPr>
                <w:color w:val="auto"/>
                <w:sz w:val="28"/>
                <w:szCs w:val="28"/>
              </w:rPr>
            </w:pPr>
          </w:p>
        </w:tc>
        <w:tc>
          <w:tcPr>
            <w:tcW w:w="4728" w:type="dxa"/>
          </w:tcPr>
          <w:p>
            <w:pPr>
              <w:jc w:val="both"/>
              <w:rPr>
                <w:color w:val="auto"/>
                <w:sz w:val="28"/>
                <w:szCs w:val="28"/>
              </w:rPr>
            </w:pPr>
          </w:p>
        </w:tc>
        <w:tc>
          <w:tcPr>
            <w:tcW w:w="2100" w:type="dxa"/>
          </w:tcPr>
          <w:p>
            <w:pPr>
              <w:jc w:val="both"/>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 w:type="dxa"/>
          </w:tcPr>
          <w:p>
            <w:pPr>
              <w:jc w:val="both"/>
              <w:rPr>
                <w:color w:val="auto"/>
                <w:sz w:val="28"/>
                <w:szCs w:val="28"/>
              </w:rPr>
            </w:pPr>
          </w:p>
        </w:tc>
        <w:tc>
          <w:tcPr>
            <w:tcW w:w="4728" w:type="dxa"/>
          </w:tcPr>
          <w:p>
            <w:pPr>
              <w:jc w:val="both"/>
              <w:rPr>
                <w:color w:val="auto"/>
                <w:sz w:val="28"/>
                <w:szCs w:val="28"/>
              </w:rPr>
            </w:pPr>
          </w:p>
        </w:tc>
        <w:tc>
          <w:tcPr>
            <w:tcW w:w="2100" w:type="dxa"/>
          </w:tcPr>
          <w:p>
            <w:pPr>
              <w:jc w:val="both"/>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 w:type="dxa"/>
          </w:tcPr>
          <w:p>
            <w:pPr>
              <w:jc w:val="both"/>
              <w:rPr>
                <w:color w:val="auto"/>
                <w:sz w:val="28"/>
                <w:szCs w:val="28"/>
              </w:rPr>
            </w:pPr>
          </w:p>
        </w:tc>
        <w:tc>
          <w:tcPr>
            <w:tcW w:w="4728" w:type="dxa"/>
          </w:tcPr>
          <w:p>
            <w:pPr>
              <w:jc w:val="both"/>
              <w:rPr>
                <w:color w:val="auto"/>
                <w:sz w:val="28"/>
                <w:szCs w:val="28"/>
              </w:rPr>
            </w:pPr>
          </w:p>
        </w:tc>
        <w:tc>
          <w:tcPr>
            <w:tcW w:w="2100" w:type="dxa"/>
          </w:tcPr>
          <w:p>
            <w:pPr>
              <w:jc w:val="both"/>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 w:type="dxa"/>
          </w:tcPr>
          <w:p>
            <w:pPr>
              <w:jc w:val="both"/>
              <w:rPr>
                <w:color w:val="auto"/>
                <w:sz w:val="28"/>
                <w:szCs w:val="28"/>
              </w:rPr>
            </w:pPr>
          </w:p>
        </w:tc>
        <w:tc>
          <w:tcPr>
            <w:tcW w:w="4728" w:type="dxa"/>
          </w:tcPr>
          <w:p>
            <w:pPr>
              <w:jc w:val="both"/>
              <w:rPr>
                <w:color w:val="auto"/>
                <w:sz w:val="28"/>
                <w:szCs w:val="28"/>
              </w:rPr>
            </w:pPr>
          </w:p>
        </w:tc>
        <w:tc>
          <w:tcPr>
            <w:tcW w:w="2100" w:type="dxa"/>
          </w:tcPr>
          <w:p>
            <w:pPr>
              <w:jc w:val="both"/>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 w:type="dxa"/>
          </w:tcPr>
          <w:p>
            <w:pPr>
              <w:jc w:val="both"/>
              <w:rPr>
                <w:color w:val="auto"/>
                <w:sz w:val="28"/>
                <w:szCs w:val="28"/>
              </w:rPr>
            </w:pPr>
          </w:p>
        </w:tc>
        <w:tc>
          <w:tcPr>
            <w:tcW w:w="4728" w:type="dxa"/>
          </w:tcPr>
          <w:p>
            <w:pPr>
              <w:jc w:val="both"/>
              <w:rPr>
                <w:color w:val="auto"/>
                <w:sz w:val="28"/>
                <w:szCs w:val="28"/>
              </w:rPr>
            </w:pPr>
          </w:p>
        </w:tc>
        <w:tc>
          <w:tcPr>
            <w:tcW w:w="2100" w:type="dxa"/>
          </w:tcPr>
          <w:p>
            <w:pPr>
              <w:jc w:val="both"/>
              <w:rPr>
                <w:color w:val="auto"/>
                <w:sz w:val="28"/>
                <w:szCs w:val="28"/>
              </w:rPr>
            </w:pPr>
          </w:p>
        </w:tc>
      </w:tr>
    </w:tbl>
    <w:p>
      <w:pPr>
        <w:rPr>
          <w:color w:val="auto"/>
          <w:sz w:val="28"/>
          <w:szCs w:val="28"/>
        </w:rPr>
      </w:pP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___WRD_EMBED_SUB_840">
    <w:altName w:val="宋体"/>
    <w:panose1 w:val="00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86BE3"/>
    <w:multiLevelType w:val="singleLevel"/>
    <w:tmpl w:val="A3F86BE3"/>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wZDM2YzU5NzkyOTFiYmMwYTEzNzg3ZjVjODM2NjUifQ=="/>
  </w:docVars>
  <w:rsids>
    <w:rsidRoot w:val="007966A4"/>
    <w:rsid w:val="000264C4"/>
    <w:rsid w:val="00041054"/>
    <w:rsid w:val="00054338"/>
    <w:rsid w:val="00071271"/>
    <w:rsid w:val="00093395"/>
    <w:rsid w:val="000A661E"/>
    <w:rsid w:val="000B7A2E"/>
    <w:rsid w:val="00107B48"/>
    <w:rsid w:val="001309E9"/>
    <w:rsid w:val="00157C6C"/>
    <w:rsid w:val="00297871"/>
    <w:rsid w:val="002C6C65"/>
    <w:rsid w:val="003327CE"/>
    <w:rsid w:val="00336590"/>
    <w:rsid w:val="003D50EA"/>
    <w:rsid w:val="003F4C44"/>
    <w:rsid w:val="00481ABB"/>
    <w:rsid w:val="004B322A"/>
    <w:rsid w:val="004B7509"/>
    <w:rsid w:val="004D011E"/>
    <w:rsid w:val="005441BD"/>
    <w:rsid w:val="00577BAB"/>
    <w:rsid w:val="0058702D"/>
    <w:rsid w:val="005B24DC"/>
    <w:rsid w:val="0064494B"/>
    <w:rsid w:val="006A1B79"/>
    <w:rsid w:val="006A401C"/>
    <w:rsid w:val="0070229D"/>
    <w:rsid w:val="00735C87"/>
    <w:rsid w:val="007634E7"/>
    <w:rsid w:val="00773CFD"/>
    <w:rsid w:val="007966A4"/>
    <w:rsid w:val="007E2655"/>
    <w:rsid w:val="007F0C22"/>
    <w:rsid w:val="00814149"/>
    <w:rsid w:val="00844FF3"/>
    <w:rsid w:val="00871040"/>
    <w:rsid w:val="008B7551"/>
    <w:rsid w:val="008C38F4"/>
    <w:rsid w:val="008E15E7"/>
    <w:rsid w:val="00900C2A"/>
    <w:rsid w:val="00914936"/>
    <w:rsid w:val="00A0159D"/>
    <w:rsid w:val="00A01C51"/>
    <w:rsid w:val="00A401E6"/>
    <w:rsid w:val="00A43E4C"/>
    <w:rsid w:val="00A47DB3"/>
    <w:rsid w:val="00B07518"/>
    <w:rsid w:val="00B360F2"/>
    <w:rsid w:val="00B36CCC"/>
    <w:rsid w:val="00B7226C"/>
    <w:rsid w:val="00B90610"/>
    <w:rsid w:val="00B909C3"/>
    <w:rsid w:val="00BB5810"/>
    <w:rsid w:val="00C27940"/>
    <w:rsid w:val="00C41355"/>
    <w:rsid w:val="00C67B15"/>
    <w:rsid w:val="00C7465B"/>
    <w:rsid w:val="00C770A3"/>
    <w:rsid w:val="00C836B3"/>
    <w:rsid w:val="00CA5F02"/>
    <w:rsid w:val="00CC07C4"/>
    <w:rsid w:val="00D03291"/>
    <w:rsid w:val="00D30DC7"/>
    <w:rsid w:val="00D543D0"/>
    <w:rsid w:val="00D559D4"/>
    <w:rsid w:val="00D71602"/>
    <w:rsid w:val="00DC3042"/>
    <w:rsid w:val="00E24D38"/>
    <w:rsid w:val="00E77B2F"/>
    <w:rsid w:val="00EC0856"/>
    <w:rsid w:val="00F074D8"/>
    <w:rsid w:val="00F530C8"/>
    <w:rsid w:val="00FB2176"/>
    <w:rsid w:val="00FB5461"/>
    <w:rsid w:val="00FC75AC"/>
    <w:rsid w:val="00FF397B"/>
    <w:rsid w:val="050A7A33"/>
    <w:rsid w:val="062C2FC4"/>
    <w:rsid w:val="06BA7E4E"/>
    <w:rsid w:val="0AA11256"/>
    <w:rsid w:val="0ACB3977"/>
    <w:rsid w:val="0AF51BF9"/>
    <w:rsid w:val="0C092A2C"/>
    <w:rsid w:val="0C2F3E0B"/>
    <w:rsid w:val="0D4A2B0A"/>
    <w:rsid w:val="0D7724ED"/>
    <w:rsid w:val="0DA71926"/>
    <w:rsid w:val="12A911C5"/>
    <w:rsid w:val="12AB15F9"/>
    <w:rsid w:val="15950E1E"/>
    <w:rsid w:val="19F54F06"/>
    <w:rsid w:val="1A8567D8"/>
    <w:rsid w:val="1BFD2444"/>
    <w:rsid w:val="1EC41FC5"/>
    <w:rsid w:val="236A10F5"/>
    <w:rsid w:val="24CB3F2A"/>
    <w:rsid w:val="250C6515"/>
    <w:rsid w:val="26BA5AE9"/>
    <w:rsid w:val="28F54288"/>
    <w:rsid w:val="297665B1"/>
    <w:rsid w:val="2F162DD0"/>
    <w:rsid w:val="2F3A0EC1"/>
    <w:rsid w:val="2FE01277"/>
    <w:rsid w:val="35281AE2"/>
    <w:rsid w:val="3B3143DC"/>
    <w:rsid w:val="3B6619DA"/>
    <w:rsid w:val="3C6B7778"/>
    <w:rsid w:val="3DD64910"/>
    <w:rsid w:val="44223623"/>
    <w:rsid w:val="46546CB8"/>
    <w:rsid w:val="48637AF0"/>
    <w:rsid w:val="4A4F4D14"/>
    <w:rsid w:val="4AC208F1"/>
    <w:rsid w:val="4AD24C05"/>
    <w:rsid w:val="4B69038A"/>
    <w:rsid w:val="4C225DF4"/>
    <w:rsid w:val="514E58D5"/>
    <w:rsid w:val="56D23748"/>
    <w:rsid w:val="572D005F"/>
    <w:rsid w:val="5FC33A9C"/>
    <w:rsid w:val="65DD31C0"/>
    <w:rsid w:val="67EB4CED"/>
    <w:rsid w:val="680D4507"/>
    <w:rsid w:val="69544672"/>
    <w:rsid w:val="6A107CBB"/>
    <w:rsid w:val="6DB2369E"/>
    <w:rsid w:val="721A2FB3"/>
    <w:rsid w:val="72457424"/>
    <w:rsid w:val="726A7902"/>
    <w:rsid w:val="72706514"/>
    <w:rsid w:val="72C968BD"/>
    <w:rsid w:val="73933B1D"/>
    <w:rsid w:val="764566BC"/>
    <w:rsid w:val="765F33E2"/>
    <w:rsid w:val="789F70D6"/>
    <w:rsid w:val="7D056BA5"/>
    <w:rsid w:val="7E431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微软雅黑" w:hAnsi="微软雅黑" w:eastAsia="微软雅黑" w:cs="微软雅黑"/>
      <w:sz w:val="32"/>
      <w:szCs w:val="32"/>
      <w:lang w:val="zh-CN" w:bidi="zh-CN"/>
    </w:r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页眉 字符"/>
    <w:basedOn w:val="10"/>
    <w:link w:val="6"/>
    <w:qFormat/>
    <w:uiPriority w:val="99"/>
    <w:rPr>
      <w:rFonts w:ascii="Times New Roman" w:hAnsi="Times New Roman" w:eastAsia="宋体" w:cs="Times New Roman"/>
      <w:sz w:val="18"/>
      <w:szCs w:val="18"/>
    </w:rPr>
  </w:style>
  <w:style w:type="character" w:customStyle="1" w:styleId="14">
    <w:name w:val="页脚 字符"/>
    <w:basedOn w:val="10"/>
    <w:link w:val="5"/>
    <w:qFormat/>
    <w:uiPriority w:val="99"/>
    <w:rPr>
      <w:rFonts w:ascii="Times New Roman" w:hAnsi="Times New Roman" w:eastAsia="宋体" w:cs="Times New Roman"/>
      <w:sz w:val="18"/>
      <w:szCs w:val="18"/>
    </w:rPr>
  </w:style>
  <w:style w:type="character" w:customStyle="1" w:styleId="15">
    <w:name w:val="批注框文本 字符"/>
    <w:basedOn w:val="10"/>
    <w:link w:val="4"/>
    <w:semiHidden/>
    <w:qFormat/>
    <w:uiPriority w:val="99"/>
    <w:rPr>
      <w:rFonts w:ascii="Times New Roman" w:hAnsi="Times New Roman" w:eastAsia="宋体" w:cs="Times New Roman"/>
      <w:kern w:val="2"/>
      <w:sz w:val="18"/>
      <w:szCs w:val="18"/>
    </w:rPr>
  </w:style>
  <w:style w:type="character" w:customStyle="1" w:styleId="16">
    <w:name w:val="日期 字符"/>
    <w:basedOn w:val="10"/>
    <w:link w:val="3"/>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10</Pages>
  <Words>3643</Words>
  <Characters>3747</Characters>
  <Lines>28</Lines>
  <Paragraphs>7</Paragraphs>
  <TotalTime>34</TotalTime>
  <ScaleCrop>false</ScaleCrop>
  <LinksUpToDate>false</LinksUpToDate>
  <CharactersWithSpaces>3927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2019-04-16T01:24:00Z</dcterms:created>
  <dc:creator>User</dc:creator>
  <cp:lastModifiedBy>颜台宇</cp:lastModifiedBy>
  <cp:lastPrinted>2022-10-08T07:18:00Z</cp:lastPrinted>
  <dcterms:modified xsi:type="dcterms:W3CDTF">2022-10-09T07:53:55Z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4FC3E444ECCB4277836310E77A5E8C65</vt:lpwstr>
  </property>
</Properties>
</file>