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375" w:rsidRDefault="009167BA">
      <w:pPr>
        <w:spacing w:line="600" w:lineRule="exact"/>
        <w:ind w:left="2420" w:hanging="2420"/>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重庆市中等职业学校</w:t>
      </w:r>
    </w:p>
    <w:p w:rsidR="00AC2375" w:rsidRDefault="009167BA" w:rsidP="00B15976">
      <w:pPr>
        <w:spacing w:afterLines="50" w:after="120" w:line="600" w:lineRule="exact"/>
        <w:ind w:left="5324" w:hangingChars="1210" w:hanging="5324"/>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第七届</w:t>
      </w:r>
      <w:r w:rsidR="00177A10">
        <w:rPr>
          <w:rFonts w:ascii="方正小标宋_GBK" w:eastAsia="方正小标宋_GBK" w:hAnsi="方正小标宋_GBK" w:cs="方正小标宋_GBK" w:hint="eastAsia"/>
          <w:sz w:val="44"/>
          <w:szCs w:val="44"/>
        </w:rPr>
        <w:t>学生</w:t>
      </w:r>
      <w:r>
        <w:rPr>
          <w:rFonts w:ascii="方正小标宋_GBK" w:eastAsia="方正小标宋_GBK" w:hAnsi="方正小标宋_GBK" w:cs="方正小标宋_GBK" w:hint="eastAsia"/>
          <w:sz w:val="44"/>
          <w:szCs w:val="44"/>
        </w:rPr>
        <w:t>田径运动会竞赛规程</w:t>
      </w:r>
    </w:p>
    <w:p w:rsidR="00971218" w:rsidRDefault="00971218" w:rsidP="00B15976">
      <w:pPr>
        <w:spacing w:afterLines="50" w:after="120" w:line="600" w:lineRule="exact"/>
        <w:ind w:left="5324" w:hangingChars="1210" w:hanging="5324"/>
        <w:jc w:val="center"/>
        <w:rPr>
          <w:rFonts w:ascii="方正小标宋_GBK" w:eastAsia="方正小标宋_GBK" w:hAnsi="方正小标宋_GBK" w:cs="方正小标宋_GBK"/>
          <w:sz w:val="44"/>
          <w:szCs w:val="44"/>
        </w:rPr>
      </w:pP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一、主办单位</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重庆市教育委员会</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重庆市体育局</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二、承办单位</w:t>
      </w:r>
    </w:p>
    <w:p w:rsidR="00AC2375" w:rsidRDefault="009167BA">
      <w:pPr>
        <w:widowControl w:val="0"/>
        <w:adjustRightInd w:val="0"/>
        <w:snapToGrid w:val="0"/>
        <w:spacing w:line="500" w:lineRule="exact"/>
        <w:ind w:firstLineChars="200" w:firstLine="640"/>
        <w:jc w:val="both"/>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重庆市开州区教育委员会</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重庆市中等职业学校体育协会</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三、竞赛时间、地点</w:t>
      </w:r>
    </w:p>
    <w:p w:rsidR="00686FA2" w:rsidRDefault="009167BA">
      <w:pPr>
        <w:spacing w:line="60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时间：202</w:t>
      </w:r>
      <w:r w:rsidR="00686FA2">
        <w:rPr>
          <w:rFonts w:ascii="方正仿宋_GBK" w:eastAsia="方正仿宋_GBK" w:hAnsi="方正仿宋_GBK" w:cs="方正仿宋_GBK" w:hint="eastAsia"/>
          <w:color w:val="000000"/>
          <w:sz w:val="32"/>
          <w:szCs w:val="32"/>
        </w:rPr>
        <w:t>3</w:t>
      </w:r>
      <w:r>
        <w:rPr>
          <w:rFonts w:ascii="方正仿宋_GBK" w:eastAsia="方正仿宋_GBK" w:hAnsi="方正仿宋_GBK" w:cs="方正仿宋_GBK" w:hint="eastAsia"/>
          <w:color w:val="000000"/>
          <w:sz w:val="32"/>
          <w:szCs w:val="32"/>
        </w:rPr>
        <w:t>年</w:t>
      </w:r>
      <w:r w:rsidR="00686FA2">
        <w:rPr>
          <w:rFonts w:ascii="方正仿宋_GBK" w:eastAsia="方正仿宋_GBK" w:hAnsi="方正仿宋_GBK" w:cs="方正仿宋_GBK" w:hint="eastAsia"/>
          <w:color w:val="000000"/>
          <w:sz w:val="32"/>
          <w:szCs w:val="32"/>
        </w:rPr>
        <w:t>3</w:t>
      </w:r>
      <w:r>
        <w:rPr>
          <w:rFonts w:ascii="方正仿宋_GBK" w:eastAsia="方正仿宋_GBK" w:hAnsi="方正仿宋_GBK" w:cs="方正仿宋_GBK" w:hint="eastAsia"/>
          <w:color w:val="000000"/>
          <w:sz w:val="32"/>
          <w:szCs w:val="32"/>
        </w:rPr>
        <w:t>月</w:t>
      </w:r>
      <w:r w:rsidR="0025723B">
        <w:rPr>
          <w:rFonts w:ascii="方正仿宋_GBK" w:eastAsia="方正仿宋_GBK" w:hAnsi="方正仿宋_GBK" w:cs="方正仿宋_GBK" w:hint="eastAsia"/>
          <w:color w:val="000000"/>
          <w:sz w:val="32"/>
          <w:szCs w:val="32"/>
        </w:rPr>
        <w:t>1</w:t>
      </w:r>
      <w:r w:rsidR="00686FA2">
        <w:rPr>
          <w:rFonts w:ascii="方正仿宋_GBK" w:eastAsia="方正仿宋_GBK" w:hAnsi="方正仿宋_GBK" w:cs="方正仿宋_GBK" w:hint="eastAsia"/>
          <w:color w:val="000000"/>
          <w:sz w:val="32"/>
          <w:szCs w:val="32"/>
        </w:rPr>
        <w:t>6</w:t>
      </w:r>
      <w:r>
        <w:rPr>
          <w:rFonts w:ascii="方正仿宋_GBK" w:eastAsia="方正仿宋_GBK" w:hAnsi="方正仿宋_GBK" w:cs="方正仿宋_GBK" w:hint="eastAsia"/>
          <w:color w:val="000000"/>
          <w:sz w:val="32"/>
          <w:szCs w:val="32"/>
        </w:rPr>
        <w:t>—</w:t>
      </w:r>
      <w:r w:rsidR="0025723B">
        <w:rPr>
          <w:rFonts w:ascii="方正仿宋_GBK" w:eastAsia="方正仿宋_GBK" w:hAnsi="方正仿宋_GBK" w:cs="方正仿宋_GBK" w:hint="eastAsia"/>
          <w:color w:val="000000"/>
          <w:sz w:val="32"/>
          <w:szCs w:val="32"/>
        </w:rPr>
        <w:t>1</w:t>
      </w:r>
      <w:r w:rsidR="00686FA2">
        <w:rPr>
          <w:rFonts w:ascii="方正仿宋_GBK" w:eastAsia="方正仿宋_GBK" w:hAnsi="方正仿宋_GBK" w:cs="方正仿宋_GBK" w:hint="eastAsia"/>
          <w:color w:val="000000"/>
          <w:sz w:val="32"/>
          <w:szCs w:val="32"/>
        </w:rPr>
        <w:t>9</w:t>
      </w:r>
      <w:r>
        <w:rPr>
          <w:rFonts w:ascii="方正仿宋_GBK" w:eastAsia="方正仿宋_GBK" w:hAnsi="方正仿宋_GBK" w:cs="方正仿宋_GBK" w:hint="eastAsia"/>
          <w:color w:val="000000"/>
          <w:sz w:val="32"/>
          <w:szCs w:val="32"/>
        </w:rPr>
        <w:t>日</w:t>
      </w:r>
    </w:p>
    <w:p w:rsidR="00AC2375" w:rsidRDefault="009167BA">
      <w:pPr>
        <w:spacing w:line="60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地点：重庆市开州职业教育中心田径场</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四、参加单位</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重庆市各中等职业学校</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五、竞赛项目</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color w:val="000000"/>
          <w:sz w:val="32"/>
          <w:szCs w:val="32"/>
        </w:rPr>
        <w:t>（一）男子组（1</w:t>
      </w:r>
      <w:r w:rsidR="00FD15E4">
        <w:rPr>
          <w:rFonts w:ascii="方正仿宋_GBK" w:eastAsia="方正仿宋_GBK" w:hAnsi="方正仿宋_GBK" w:cs="方正仿宋_GBK" w:hint="eastAsia"/>
          <w:b/>
          <w:color w:val="000000"/>
          <w:sz w:val="32"/>
          <w:szCs w:val="32"/>
        </w:rPr>
        <w:t>3</w:t>
      </w:r>
      <w:r>
        <w:rPr>
          <w:rFonts w:ascii="方正仿宋_GBK" w:eastAsia="方正仿宋_GBK" w:hAnsi="方正仿宋_GBK" w:cs="方正仿宋_GBK" w:hint="eastAsia"/>
          <w:b/>
          <w:color w:val="000000"/>
          <w:sz w:val="32"/>
          <w:szCs w:val="32"/>
        </w:rPr>
        <w:t>项）</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100米、200米、400米、800米、1500米、110米栏（106.7cm）、400米栏（91.4cm）、跳高、跳远、三级跳远、铅球（7.26kg）、4×100米接力、4×400米接力。</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color w:val="000000"/>
          <w:sz w:val="32"/>
          <w:szCs w:val="32"/>
        </w:rPr>
        <w:t>（二）女子组（1</w:t>
      </w:r>
      <w:r w:rsidR="00FD15E4">
        <w:rPr>
          <w:rFonts w:ascii="方正仿宋_GBK" w:eastAsia="方正仿宋_GBK" w:hAnsi="方正仿宋_GBK" w:cs="方正仿宋_GBK" w:hint="eastAsia"/>
          <w:b/>
          <w:color w:val="000000"/>
          <w:sz w:val="32"/>
          <w:szCs w:val="32"/>
        </w:rPr>
        <w:t>3</w:t>
      </w:r>
      <w:r>
        <w:rPr>
          <w:rFonts w:ascii="方正仿宋_GBK" w:eastAsia="方正仿宋_GBK" w:hAnsi="方正仿宋_GBK" w:cs="方正仿宋_GBK" w:hint="eastAsia"/>
          <w:b/>
          <w:color w:val="000000"/>
          <w:sz w:val="32"/>
          <w:szCs w:val="32"/>
        </w:rPr>
        <w:t>项）</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lastRenderedPageBreak/>
        <w:t>100米、200米、400米、800米、1500米、100米栏（84cm）、400米栏（76.2cm）、跳高、跳远、三级跳远、铅球（4kg）、4×100米接力、4×400米接力。</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六、参加办法</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（一）具有重庆市中等职业学校正式学籍（2003年</w:t>
      </w:r>
      <w:r w:rsidR="00E669A7">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月1日以后出生）的在校学生，经校长审查同意，县级以上医院检查身体健康并购买人身意外伤害保险者（报名表上学校盖章），才有资格参赛。</w:t>
      </w:r>
    </w:p>
    <w:p w:rsidR="00AC2375" w:rsidRDefault="009167BA">
      <w:pPr>
        <w:spacing w:line="600" w:lineRule="exact"/>
        <w:ind w:firstLine="627"/>
        <w:rPr>
          <w:rFonts w:ascii="方正仿宋_GBK" w:eastAsia="方正仿宋_GBK" w:hAnsi="方正仿宋_GBK" w:cs="方正仿宋_GBK"/>
          <w:sz w:val="32"/>
          <w:szCs w:val="32"/>
          <w14:textFill>
            <w14:gradFill>
              <w14:gsLst>
                <w14:gs w14:pos="0">
                  <w14:srgbClr w14:val="FECF40"/>
                </w14:gs>
                <w14:gs w14:pos="100000">
                  <w14:srgbClr w14:val="846C21"/>
                </w14:gs>
              </w14:gsLst>
              <w14:lin w14:ang="0" w14:scaled="0"/>
            </w14:gradFill>
          </w14:textFill>
        </w:rPr>
      </w:pPr>
      <w:r>
        <w:rPr>
          <w:rFonts w:ascii="方正仿宋_GBK" w:eastAsia="方正仿宋_GBK" w:hAnsi="方正仿宋_GBK" w:cs="方正仿宋_GBK" w:hint="eastAsia"/>
          <w:sz w:val="32"/>
          <w:szCs w:val="32"/>
        </w:rPr>
        <w:t>（二）未取得重庆市中等职业学校正式学籍或双重学籍的运动员不得参加比赛，一经查实，取消比赛成绩和参赛资格，没收该单位保证金，并予以通报批评。（获得男、女前十六名的运动队，将进行运动员资格抽查，各参赛单位凡对参赛运动员资格有异议并提出申诉者，需向“资格审查委员会”提交经领队签字认可的申诉报告和举报内容相关的证明材料，并预交保证金1000元，举报内容经查证属实，退还保证金）。</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（三）参加单位可报领队1人，教练员2人，男、女运动员各不超过12人。</w:t>
      </w:r>
    </w:p>
    <w:p w:rsidR="00AC2375" w:rsidRDefault="009167BA">
      <w:pPr>
        <w:shd w:val="clear" w:color="auto" w:fill="FFFFFF"/>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（四）每名队员可报2个单项，另可兼报接力项目；每个单项每队可报男、女各2人。</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（五）参赛运动员必须持打印的重庆市中等职业学校学籍管理系统学生学籍</w:t>
      </w:r>
      <w:r w:rsidR="0004774F">
        <w:rPr>
          <w:rFonts w:ascii="方正仿宋_GBK" w:eastAsia="方正仿宋_GBK" w:hAnsi="方正仿宋_GBK" w:cs="方正仿宋_GBK" w:hint="eastAsia"/>
          <w:sz w:val="32"/>
          <w:szCs w:val="32"/>
        </w:rPr>
        <w:t>证明</w:t>
      </w:r>
      <w:r>
        <w:rPr>
          <w:rFonts w:ascii="方正仿宋_GBK" w:eastAsia="方正仿宋_GBK" w:hAnsi="方正仿宋_GBK" w:cs="方正仿宋_GBK" w:hint="eastAsia"/>
          <w:sz w:val="32"/>
          <w:szCs w:val="32"/>
        </w:rPr>
        <w:t>表及本人第二代身份证原件参加比赛。</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（六）重庆市体育运动学校参赛，给予相应名次，但不占获奖名额。</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七、竞赛办法</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（一）比赛采用中国田径协会审定的最新《田径竞赛规则》，</w:t>
      </w:r>
      <w:r>
        <w:rPr>
          <w:rFonts w:ascii="方正仿宋_GBK" w:eastAsia="方正仿宋_GBK" w:hAnsi="方正仿宋_GBK" w:cs="方正仿宋_GBK" w:hint="eastAsia"/>
          <w:sz w:val="32"/>
          <w:szCs w:val="32"/>
        </w:rPr>
        <w:t>径赛项目采用电动计时。</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（二）径赛200米及以下项目，均采用预决赛制，其他项目按比赛成绩录取名次。</w:t>
      </w:r>
    </w:p>
    <w:p w:rsidR="00FD15E4" w:rsidRDefault="00FD15E4">
      <w:pPr>
        <w:spacing w:line="600" w:lineRule="exact"/>
        <w:ind w:firstLine="640"/>
        <w:rPr>
          <w:rFonts w:ascii="方正仿宋_GBK" w:eastAsia="方正仿宋_GBK" w:hAnsi="方正仿宋_GBK" w:cs="方正仿宋_GBK"/>
          <w:sz w:val="32"/>
          <w:szCs w:val="32"/>
        </w:rPr>
      </w:pPr>
      <w:r w:rsidRPr="00FD15E4">
        <w:rPr>
          <w:rFonts w:ascii="方正仿宋_GBK" w:eastAsia="方正仿宋_GBK" w:hAnsi="方正仿宋_GBK" w:cs="方正仿宋_GBK" w:hint="eastAsia"/>
          <w:sz w:val="32"/>
          <w:szCs w:val="32"/>
        </w:rPr>
        <w:t>（三）径赛8</w:t>
      </w:r>
      <w:r w:rsidRPr="00FD15E4">
        <w:rPr>
          <w:rFonts w:ascii="方正仿宋_GBK" w:eastAsia="方正仿宋_GBK" w:hAnsi="方正仿宋_GBK" w:cs="方正仿宋_GBK"/>
          <w:sz w:val="32"/>
          <w:szCs w:val="32"/>
        </w:rPr>
        <w:t>00</w:t>
      </w:r>
      <w:r w:rsidRPr="00FD15E4">
        <w:rPr>
          <w:rFonts w:ascii="方正仿宋_GBK" w:eastAsia="方正仿宋_GBK" w:hAnsi="方正仿宋_GBK" w:cs="方正仿宋_GBK" w:hint="eastAsia"/>
          <w:sz w:val="32"/>
          <w:szCs w:val="32"/>
        </w:rPr>
        <w:t>米项目采用分组分道，跑进1</w:t>
      </w:r>
      <w:r w:rsidRPr="00FD15E4">
        <w:rPr>
          <w:rFonts w:ascii="方正仿宋_GBK" w:eastAsia="方正仿宋_GBK" w:hAnsi="方正仿宋_GBK" w:cs="方正仿宋_GBK"/>
          <w:sz w:val="32"/>
          <w:szCs w:val="32"/>
        </w:rPr>
        <w:t>00</w:t>
      </w:r>
      <w:r w:rsidRPr="00FD15E4">
        <w:rPr>
          <w:rFonts w:ascii="方正仿宋_GBK" w:eastAsia="方正仿宋_GBK" w:hAnsi="方正仿宋_GBK" w:cs="方正仿宋_GBK" w:hint="eastAsia"/>
          <w:sz w:val="32"/>
          <w:szCs w:val="32"/>
        </w:rPr>
        <w:t>米后进行抢道。</w:t>
      </w:r>
    </w:p>
    <w:p w:rsidR="00AC2375" w:rsidRDefault="009167BA">
      <w:pPr>
        <w:spacing w:line="600" w:lineRule="exact"/>
        <w:ind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w:t>
      </w:r>
      <w:r w:rsidR="00FD15E4">
        <w:rPr>
          <w:rFonts w:ascii="方正仿宋_GBK" w:eastAsia="方正仿宋_GBK" w:hAnsi="方正仿宋_GBK" w:cs="方正仿宋_GBK" w:hint="eastAsia"/>
          <w:color w:val="000000"/>
          <w:sz w:val="32"/>
          <w:szCs w:val="32"/>
        </w:rPr>
        <w:t>四</w:t>
      </w:r>
      <w:r>
        <w:rPr>
          <w:rFonts w:ascii="方正仿宋_GBK" w:eastAsia="方正仿宋_GBK" w:hAnsi="方正仿宋_GBK" w:cs="方正仿宋_GBK" w:hint="eastAsia"/>
          <w:color w:val="000000"/>
          <w:sz w:val="32"/>
          <w:szCs w:val="32"/>
        </w:rPr>
        <w:t>）按预赛成绩录取前八名参加决赛。</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w:t>
      </w:r>
      <w:r w:rsidR="00FD15E4">
        <w:rPr>
          <w:rFonts w:ascii="方正仿宋_GBK" w:eastAsia="方正仿宋_GBK" w:hAnsi="方正仿宋_GBK" w:cs="方正仿宋_GBK" w:hint="eastAsia"/>
          <w:color w:val="000000"/>
          <w:sz w:val="32"/>
          <w:szCs w:val="32"/>
        </w:rPr>
        <w:t>五</w:t>
      </w:r>
      <w:r>
        <w:rPr>
          <w:rFonts w:ascii="方正仿宋_GBK" w:eastAsia="方正仿宋_GBK" w:hAnsi="方正仿宋_GBK" w:cs="方正仿宋_GBK" w:hint="eastAsia"/>
          <w:color w:val="000000"/>
          <w:sz w:val="32"/>
          <w:szCs w:val="32"/>
        </w:rPr>
        <w:t>）无故弃权者，取消其后续参赛资格(含接力项目)。</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八、比赛名次</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color w:val="000000"/>
          <w:sz w:val="32"/>
          <w:szCs w:val="32"/>
        </w:rPr>
        <w:t>（一）个人名次：</w:t>
      </w:r>
      <w:r>
        <w:rPr>
          <w:rFonts w:ascii="方正仿宋_GBK" w:eastAsia="方正仿宋_GBK" w:hAnsi="方正仿宋_GBK" w:cs="方正仿宋_GBK" w:hint="eastAsia"/>
          <w:color w:val="000000"/>
          <w:sz w:val="32"/>
          <w:szCs w:val="32"/>
        </w:rPr>
        <w:t>男、女各单项均取前十六名，按17、15、14、13、12、11、10、9、8、7、6、5、4、3、2、1计入该单位团体总分，接力项目前十六名，按34、30、28、26、24、22、20、18、16、14、12、10、8、6、4、2加倍计入该单位团体总分。报名不足16人（含16人）的项目则递减一名……余类推。名次并列者得分平均分配，无下一名次。</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color w:val="000000"/>
          <w:sz w:val="32"/>
          <w:szCs w:val="32"/>
        </w:rPr>
        <w:t>（二）团体总分：</w:t>
      </w:r>
      <w:r>
        <w:rPr>
          <w:rFonts w:ascii="方正仿宋_GBK" w:eastAsia="方正仿宋_GBK" w:hAnsi="方正仿宋_GBK" w:cs="方正仿宋_GBK" w:hint="eastAsia"/>
          <w:color w:val="000000"/>
          <w:sz w:val="32"/>
          <w:szCs w:val="32"/>
        </w:rPr>
        <w:t>男、女分别计算团体总分，男、女团体分别录取前十六名；如遇团体总分相等，以破重庆市中等职业学校学生田径运动会纪录多者名次列前，如仍相等，则以获第一名多者名次列前……余类推。</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color w:val="000000"/>
          <w:sz w:val="32"/>
          <w:szCs w:val="32"/>
        </w:rPr>
        <w:lastRenderedPageBreak/>
        <w:t>（三）破纪录及加分：</w:t>
      </w:r>
      <w:r>
        <w:rPr>
          <w:rFonts w:ascii="方正仿宋_GBK" w:eastAsia="方正仿宋_GBK" w:hAnsi="方正仿宋_GBK" w:cs="方正仿宋_GBK" w:hint="eastAsia"/>
          <w:color w:val="000000"/>
          <w:sz w:val="32"/>
          <w:szCs w:val="32"/>
        </w:rPr>
        <w:t>凡在本届田径运动会上破一项运动会纪录者（包括接力项目）加5分，并颁发破运动会纪录证书。</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九、奖励办法</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（一）获得男、女团体总分前十六名的代表队，分别颁发一、二、三等奖奖牌。</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（二）获得男、女团体总分前十六名代表队的教练员，若本人和队员均无违规违纪行为评为优秀教练员，颁发证书。</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（三）获得男、女单项前八名的运动员，颁发获奖证书。</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（四）获得男、女优秀运动员的个人（各单位推荐</w:t>
      </w:r>
      <w:r>
        <w:rPr>
          <w:rFonts w:ascii="方正仿宋_GBK" w:eastAsia="方正仿宋_GBK" w:hAnsi="方正仿宋_GBK" w:cs="方正仿宋_GBK" w:hint="eastAsia"/>
          <w:sz w:val="32"/>
          <w:szCs w:val="32"/>
        </w:rPr>
        <w:t>男、女各1名）</w:t>
      </w:r>
      <w:r>
        <w:rPr>
          <w:rFonts w:ascii="方正仿宋_GBK" w:eastAsia="方正仿宋_GBK" w:hAnsi="方正仿宋_GBK" w:cs="方正仿宋_GBK" w:hint="eastAsia"/>
          <w:color w:val="000000"/>
          <w:sz w:val="32"/>
          <w:szCs w:val="32"/>
        </w:rPr>
        <w:t>，颁发获奖证书。</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（五）体育道德风尚奖：按6︰1的比例评选体育道德风尚奖集体，每队按6︰1的比例评选体育道德风尚奖个人。集体颁发奖牌，个人颁发证书。</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（六）优秀裁判员：按5︰1的比例评选优秀裁判员，颁发证书。</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十、报名、报到</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color w:val="000000"/>
          <w:sz w:val="32"/>
          <w:szCs w:val="32"/>
        </w:rPr>
        <w:t>（一）报名</w:t>
      </w:r>
    </w:p>
    <w:p w:rsidR="00AC2375" w:rsidRDefault="009167BA" w:rsidP="00BF355D">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各参赛单位于202</w:t>
      </w:r>
      <w:r w:rsidR="00FD15E4">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年</w:t>
      </w:r>
      <w:r w:rsidR="001964DB">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月</w:t>
      </w:r>
      <w:r w:rsidR="009452E2">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2日16：00参加在腾讯会议召开的重庆市中等职业学校</w:t>
      </w:r>
      <w:r>
        <w:rPr>
          <w:rFonts w:ascii="方正仿宋_GBK" w:eastAsia="方正仿宋_GBK" w:hAnsi="方正仿宋_GBK" w:cs="方正仿宋_GBK" w:hint="eastAsia"/>
          <w:color w:val="000000"/>
          <w:sz w:val="32"/>
          <w:szCs w:val="32"/>
        </w:rPr>
        <w:t>第</w:t>
      </w:r>
      <w:r w:rsidR="00793173">
        <w:rPr>
          <w:rFonts w:ascii="方正仿宋_GBK" w:eastAsia="方正仿宋_GBK" w:hAnsi="方正仿宋_GBK" w:cs="方正仿宋_GBK" w:hint="eastAsia"/>
          <w:color w:val="000000"/>
          <w:sz w:val="32"/>
          <w:szCs w:val="32"/>
        </w:rPr>
        <w:t>七</w:t>
      </w:r>
      <w:r>
        <w:rPr>
          <w:rFonts w:ascii="方正仿宋_GBK" w:eastAsia="方正仿宋_GBK" w:hAnsi="方正仿宋_GBK" w:cs="方正仿宋_GBK" w:hint="eastAsia"/>
          <w:color w:val="000000"/>
          <w:sz w:val="32"/>
          <w:szCs w:val="32"/>
        </w:rPr>
        <w:t>届学生田径运动会</w:t>
      </w:r>
      <w:r>
        <w:rPr>
          <w:rFonts w:ascii="方正仿宋_GBK" w:eastAsia="方正仿宋_GBK" w:hAnsi="方正仿宋_GBK" w:cs="方正仿宋_GBK" w:hint="eastAsia"/>
          <w:sz w:val="32"/>
          <w:szCs w:val="32"/>
        </w:rPr>
        <w:t>领队、教练员、裁判员第一次会议。</w:t>
      </w:r>
      <w:r>
        <w:rPr>
          <w:rFonts w:ascii="方正仿宋_GBK" w:eastAsia="方正仿宋_GBK" w:hAnsi="方正仿宋_GBK" w:cs="方正仿宋_GBK" w:hint="eastAsia"/>
          <w:color w:val="000000"/>
          <w:sz w:val="32"/>
          <w:szCs w:val="32"/>
        </w:rPr>
        <w:t>同时确认是否参赛</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color w:val="000000"/>
          <w:sz w:val="32"/>
          <w:szCs w:val="32"/>
        </w:rPr>
        <w:t>各参赛单位报名表、运动员注册申请表于202</w:t>
      </w:r>
      <w:r w:rsidR="00FD15E4">
        <w:rPr>
          <w:rFonts w:ascii="方正仿宋_GBK" w:eastAsia="方正仿宋_GBK" w:hAnsi="方正仿宋_GBK" w:cs="方正仿宋_GBK" w:hint="eastAsia"/>
          <w:color w:val="000000"/>
          <w:sz w:val="32"/>
          <w:szCs w:val="32"/>
        </w:rPr>
        <w:t>3</w:t>
      </w:r>
      <w:r>
        <w:rPr>
          <w:rFonts w:ascii="方正仿宋_GBK" w:eastAsia="方正仿宋_GBK" w:hAnsi="方正仿宋_GBK" w:cs="方正仿宋_GBK" w:hint="eastAsia"/>
          <w:color w:val="000000"/>
          <w:sz w:val="32"/>
          <w:szCs w:val="32"/>
        </w:rPr>
        <w:t>年</w:t>
      </w:r>
      <w:r w:rsidR="00FD15E4">
        <w:rPr>
          <w:rFonts w:ascii="方正仿宋_GBK" w:eastAsia="方正仿宋_GBK" w:hAnsi="方正仿宋_GBK" w:cs="方正仿宋_GBK" w:hint="eastAsia"/>
          <w:color w:val="000000"/>
          <w:sz w:val="32"/>
          <w:szCs w:val="32"/>
        </w:rPr>
        <w:t>3</w:t>
      </w:r>
      <w:r>
        <w:rPr>
          <w:rFonts w:ascii="方正仿宋_GBK" w:eastAsia="方正仿宋_GBK" w:hAnsi="方正仿宋_GBK" w:cs="方正仿宋_GBK" w:hint="eastAsia"/>
          <w:color w:val="000000"/>
          <w:sz w:val="32"/>
          <w:szCs w:val="32"/>
        </w:rPr>
        <w:t>月</w:t>
      </w:r>
      <w:r w:rsidR="00FD15E4">
        <w:rPr>
          <w:rFonts w:ascii="方正仿宋_GBK" w:eastAsia="方正仿宋_GBK" w:hAnsi="方正仿宋_GBK" w:cs="方正仿宋_GBK" w:hint="eastAsia"/>
          <w:color w:val="000000"/>
          <w:sz w:val="32"/>
          <w:szCs w:val="32"/>
        </w:rPr>
        <w:t>4</w:t>
      </w:r>
      <w:r>
        <w:rPr>
          <w:rFonts w:ascii="方正仿宋_GBK" w:eastAsia="方正仿宋_GBK" w:hAnsi="方正仿宋_GBK" w:cs="方正仿宋_GBK" w:hint="eastAsia"/>
          <w:color w:val="000000"/>
          <w:sz w:val="32"/>
          <w:szCs w:val="32"/>
        </w:rPr>
        <w:t>日前，</w:t>
      </w:r>
      <w:r w:rsidR="003D20CC" w:rsidRPr="003D20CC">
        <w:rPr>
          <w:rFonts w:ascii="方正仿宋_GBK" w:eastAsia="方正仿宋_GBK" w:hAnsi="方正仿宋_GBK" w:cs="方正仿宋_GBK" w:hint="eastAsia"/>
          <w:color w:val="000000"/>
          <w:sz w:val="32"/>
          <w:szCs w:val="32"/>
        </w:rPr>
        <w:t>登录网址：www.tjydh.net/bmv10/index.asp?id=18991进行报名（报名流程详</w:t>
      </w:r>
      <w:r w:rsidR="003D20CC" w:rsidRPr="003D20CC">
        <w:rPr>
          <w:rFonts w:ascii="方正仿宋_GBK" w:eastAsia="方正仿宋_GBK" w:hAnsi="方正仿宋_GBK" w:cs="方正仿宋_GBK" w:hint="eastAsia"/>
          <w:color w:val="000000"/>
          <w:sz w:val="32"/>
          <w:szCs w:val="32"/>
        </w:rPr>
        <w:lastRenderedPageBreak/>
        <w:t>解见附件1），报名日期截止后信息不可更改，逾期报名视为弃权。联系人：吴彦哲  13637968787</w:t>
      </w:r>
      <w:r w:rsidR="00BF355D">
        <w:rPr>
          <w:rFonts w:ascii="方正仿宋_GBK" w:eastAsia="方正仿宋_GBK" w:hAnsi="方正仿宋_GBK" w:cs="方正仿宋_GBK" w:hint="eastAsia"/>
          <w:color w:val="000000"/>
          <w:sz w:val="32"/>
          <w:szCs w:val="32"/>
        </w:rPr>
        <w:t>。</w:t>
      </w:r>
    </w:p>
    <w:p w:rsidR="00AC2375" w:rsidRDefault="009167BA" w:rsidP="0058663F">
      <w:pPr>
        <w:spacing w:line="600" w:lineRule="exact"/>
        <w:ind w:firstLineChars="150" w:firstLine="482"/>
        <w:rPr>
          <w:rFonts w:ascii="方正仿宋_GBK" w:eastAsia="方正仿宋_GBK" w:hAnsi="方正仿宋_GBK" w:cs="方正仿宋_GBK"/>
          <w:sz w:val="32"/>
          <w:szCs w:val="32"/>
        </w:rPr>
      </w:pPr>
      <w:bookmarkStart w:id="0" w:name="_GoBack"/>
      <w:bookmarkEnd w:id="0"/>
      <w:r>
        <w:rPr>
          <w:rFonts w:ascii="方正仿宋_GBK" w:eastAsia="方正仿宋_GBK" w:hAnsi="方正仿宋_GBK" w:cs="方正仿宋_GBK" w:hint="eastAsia"/>
          <w:b/>
          <w:sz w:val="32"/>
          <w:szCs w:val="32"/>
        </w:rPr>
        <w:t>（二）报到</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w:t>
      </w:r>
      <w:r w:rsidR="00840C56" w:rsidRPr="00840C56">
        <w:rPr>
          <w:rFonts w:hint="eastAsia"/>
        </w:rPr>
        <w:t xml:space="preserve"> </w:t>
      </w:r>
      <w:r w:rsidR="00840C56" w:rsidRPr="00840C56">
        <w:rPr>
          <w:rFonts w:ascii="方正仿宋_GBK" w:eastAsia="方正仿宋_GBK" w:hAnsi="方正仿宋_GBK" w:cs="方正仿宋_GBK" w:hint="eastAsia"/>
          <w:sz w:val="32"/>
          <w:szCs w:val="32"/>
        </w:rPr>
        <w:t>各参赛单位于202</w:t>
      </w:r>
      <w:r w:rsidR="00FD15E4">
        <w:rPr>
          <w:rFonts w:ascii="方正仿宋_GBK" w:eastAsia="方正仿宋_GBK" w:hAnsi="方正仿宋_GBK" w:cs="方正仿宋_GBK" w:hint="eastAsia"/>
          <w:sz w:val="32"/>
          <w:szCs w:val="32"/>
        </w:rPr>
        <w:t>3</w:t>
      </w:r>
      <w:r w:rsidR="00840C56" w:rsidRPr="00840C56">
        <w:rPr>
          <w:rFonts w:ascii="方正仿宋_GBK" w:eastAsia="方正仿宋_GBK" w:hAnsi="方正仿宋_GBK" w:cs="方正仿宋_GBK" w:hint="eastAsia"/>
          <w:sz w:val="32"/>
          <w:szCs w:val="32"/>
        </w:rPr>
        <w:t>年</w:t>
      </w:r>
      <w:r w:rsidR="00FD15E4">
        <w:rPr>
          <w:rFonts w:ascii="方正仿宋_GBK" w:eastAsia="方正仿宋_GBK" w:hAnsi="方正仿宋_GBK" w:cs="方正仿宋_GBK" w:hint="eastAsia"/>
          <w:sz w:val="32"/>
          <w:szCs w:val="32"/>
        </w:rPr>
        <w:t>3</w:t>
      </w:r>
      <w:r w:rsidR="00840C56" w:rsidRPr="00840C56">
        <w:rPr>
          <w:rFonts w:ascii="方正仿宋_GBK" w:eastAsia="方正仿宋_GBK" w:hAnsi="方正仿宋_GBK" w:cs="方正仿宋_GBK" w:hint="eastAsia"/>
          <w:sz w:val="32"/>
          <w:szCs w:val="32"/>
        </w:rPr>
        <w:t>月</w:t>
      </w:r>
      <w:r w:rsidR="0025723B">
        <w:rPr>
          <w:rFonts w:ascii="方正仿宋_GBK" w:eastAsia="方正仿宋_GBK" w:hAnsi="方正仿宋_GBK" w:cs="方正仿宋_GBK" w:hint="eastAsia"/>
          <w:sz w:val="32"/>
          <w:szCs w:val="32"/>
        </w:rPr>
        <w:t>1</w:t>
      </w:r>
      <w:r w:rsidR="00FD15E4">
        <w:rPr>
          <w:rFonts w:ascii="方正仿宋_GBK" w:eastAsia="方正仿宋_GBK" w:hAnsi="方正仿宋_GBK" w:cs="方正仿宋_GBK" w:hint="eastAsia"/>
          <w:sz w:val="32"/>
          <w:szCs w:val="32"/>
        </w:rPr>
        <w:t>6</w:t>
      </w:r>
      <w:r w:rsidR="00840C56" w:rsidRPr="00840C56">
        <w:rPr>
          <w:rFonts w:ascii="方正仿宋_GBK" w:eastAsia="方正仿宋_GBK" w:hAnsi="方正仿宋_GBK" w:cs="方正仿宋_GBK" w:hint="eastAsia"/>
          <w:sz w:val="32"/>
          <w:szCs w:val="32"/>
        </w:rPr>
        <w:t>日12：00前到重庆市开州职业教育中心报到，并按各参赛单位每队缴纳保证金1000元，非会员单位另缴纳参赛会费2000元/年。参加14：00在重庆市开州职业教育中心会议室召开的重庆市中等职业学校第七届学生田径运动会领队、教练员、裁判员第二次会议，14:30召开的技术会，15：00召开的全体裁判员会议，16:00进行联调。</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2.各参赛单位必须对运动员的健康状况负责，必须组织参赛     运动员进行体检，并对参赛运动员购买人身意外伤害保险。</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3.报到时，各参赛单位应交各参赛单位安全预案、全体参赛运动员打印的重庆市中等职业学校学籍管理系统学生学籍</w:t>
      </w:r>
      <w:r w:rsidR="00840C56">
        <w:rPr>
          <w:rFonts w:ascii="方正仿宋_GBK" w:eastAsia="方正仿宋_GBK" w:hAnsi="方正仿宋_GBK" w:cs="方正仿宋_GBK" w:hint="eastAsia"/>
          <w:sz w:val="32"/>
          <w:szCs w:val="32"/>
        </w:rPr>
        <w:t>证明</w:t>
      </w:r>
      <w:r>
        <w:rPr>
          <w:rFonts w:ascii="方正仿宋_GBK" w:eastAsia="方正仿宋_GBK" w:hAnsi="方正仿宋_GBK" w:cs="方正仿宋_GBK" w:hint="eastAsia"/>
          <w:sz w:val="32"/>
          <w:szCs w:val="32"/>
        </w:rPr>
        <w:t>表（加盖单位公章）、本人第二代身份证原件、报名表原件（加盖单位公章）</w:t>
      </w:r>
      <w:r w:rsidR="008C7BAE">
        <w:rPr>
          <w:rFonts w:ascii="方正仿宋_GBK" w:eastAsia="方正仿宋_GBK" w:hAnsi="方正仿宋_GBK" w:cs="方正仿宋_GBK" w:hint="eastAsia"/>
          <w:sz w:val="32"/>
          <w:szCs w:val="32"/>
        </w:rPr>
        <w:t>和</w:t>
      </w:r>
      <w:r>
        <w:rPr>
          <w:rFonts w:ascii="方正仿宋_GBK" w:eastAsia="方正仿宋_GBK" w:hAnsi="方正仿宋_GBK" w:cs="方正仿宋_GBK" w:hint="eastAsia"/>
          <w:sz w:val="32"/>
          <w:szCs w:val="32"/>
        </w:rPr>
        <w:t>《参赛免责声明》。</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十一、仲裁、裁判长、技术官员、裁判员</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color w:val="000000"/>
          <w:sz w:val="32"/>
          <w:szCs w:val="32"/>
        </w:rPr>
        <w:t>（一）</w:t>
      </w:r>
      <w:r>
        <w:rPr>
          <w:rFonts w:ascii="方正仿宋_GBK" w:eastAsia="方正仿宋_GBK" w:hAnsi="方正仿宋_GBK" w:cs="方正仿宋_GBK" w:hint="eastAsia"/>
          <w:sz w:val="32"/>
          <w:szCs w:val="32"/>
        </w:rPr>
        <w:t>仲裁、裁判长、技术官员由主办单位选派，人员组成和职责范围按《仲裁委员会条例》规定执行。</w:t>
      </w:r>
    </w:p>
    <w:p w:rsidR="00AC2375" w:rsidRDefault="009167BA">
      <w:pPr>
        <w:spacing w:line="600" w:lineRule="exact"/>
        <w:ind w:firstLine="62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（二）裁判员由各参赛单位按每队选派</w:t>
      </w:r>
      <w:r w:rsidR="00177A10">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名参加裁判工作，并按要求参加裁判培训、学习。</w:t>
      </w:r>
      <w:r w:rsidR="008C7BAE" w:rsidRPr="008C7BAE">
        <w:rPr>
          <w:rFonts w:ascii="方正仿宋_GBK" w:eastAsia="方正仿宋_GBK" w:hAnsi="方正仿宋_GBK" w:cs="方正仿宋_GBK" w:hint="eastAsia"/>
          <w:sz w:val="32"/>
          <w:szCs w:val="32"/>
        </w:rPr>
        <w:t>裁判员应</w:t>
      </w:r>
      <w:r w:rsidR="008C7BAE">
        <w:rPr>
          <w:rFonts w:ascii="方正仿宋_GBK" w:eastAsia="方正仿宋_GBK" w:hAnsi="方正仿宋_GBK" w:cs="方正仿宋_GBK" w:hint="eastAsia"/>
          <w:sz w:val="32"/>
          <w:szCs w:val="32"/>
        </w:rPr>
        <w:t>自觉</w:t>
      </w:r>
      <w:r w:rsidR="008C7BAE" w:rsidRPr="008C7BAE">
        <w:rPr>
          <w:rFonts w:ascii="方正仿宋_GBK" w:eastAsia="方正仿宋_GBK" w:hAnsi="方正仿宋_GBK" w:cs="方正仿宋_GBK" w:hint="eastAsia"/>
          <w:sz w:val="32"/>
          <w:szCs w:val="32"/>
        </w:rPr>
        <w:t>遵守赛场纪律，不得参与</w:t>
      </w:r>
      <w:r w:rsidR="008C7BAE">
        <w:rPr>
          <w:rFonts w:ascii="方正仿宋_GBK" w:eastAsia="方正仿宋_GBK" w:hAnsi="方正仿宋_GBK" w:cs="方正仿宋_GBK" w:hint="eastAsia"/>
          <w:sz w:val="32"/>
          <w:szCs w:val="32"/>
        </w:rPr>
        <w:t>与比赛无关的其他社会活动</w:t>
      </w:r>
      <w:r w:rsidR="008C7BAE" w:rsidRPr="008C7BAE">
        <w:rPr>
          <w:rFonts w:ascii="方正仿宋_GBK" w:eastAsia="方正仿宋_GBK" w:hAnsi="方正仿宋_GBK" w:cs="方正仿宋_GBK" w:hint="eastAsia"/>
          <w:sz w:val="32"/>
          <w:szCs w:val="32"/>
        </w:rPr>
        <w:t>，保证全身心投入裁判工作。</w:t>
      </w:r>
      <w:r>
        <w:rPr>
          <w:rFonts w:ascii="方正仿宋_GBK" w:eastAsia="方正仿宋_GBK" w:hAnsi="方正仿宋_GBK" w:cs="方正仿宋_GBK" w:hint="eastAsia"/>
          <w:sz w:val="32"/>
          <w:szCs w:val="32"/>
        </w:rPr>
        <w:t>裁判员必须是专职人员，不得兼任领队，教练员。</w:t>
      </w:r>
      <w:r>
        <w:rPr>
          <w:rFonts w:ascii="方正仿宋_GBK" w:eastAsia="方正仿宋_GBK" w:hAnsi="方正仿宋_GBK" w:cs="方正仿宋_GBK" w:hint="eastAsia"/>
          <w:color w:val="000000"/>
          <w:sz w:val="32"/>
          <w:szCs w:val="32"/>
        </w:rPr>
        <w:t>各</w:t>
      </w:r>
      <w:r>
        <w:rPr>
          <w:rFonts w:ascii="方正仿宋_GBK" w:eastAsia="方正仿宋_GBK" w:hAnsi="方正仿宋_GBK" w:cs="方正仿宋_GBK" w:hint="eastAsia"/>
          <w:sz w:val="32"/>
          <w:szCs w:val="32"/>
        </w:rPr>
        <w:t>参赛</w:t>
      </w:r>
      <w:r>
        <w:rPr>
          <w:rFonts w:ascii="方正仿宋_GBK" w:eastAsia="方正仿宋_GBK" w:hAnsi="方正仿宋_GBK" w:cs="方正仿宋_GBK" w:hint="eastAsia"/>
          <w:color w:val="000000"/>
          <w:sz w:val="32"/>
          <w:szCs w:val="32"/>
        </w:rPr>
        <w:lastRenderedPageBreak/>
        <w:t>单位</w:t>
      </w:r>
      <w:r>
        <w:rPr>
          <w:rFonts w:ascii="方正仿宋_GBK" w:eastAsia="方正仿宋_GBK" w:hAnsi="方正仿宋_GBK" w:cs="方正仿宋_GBK" w:hint="eastAsia"/>
          <w:sz w:val="32"/>
          <w:szCs w:val="32"/>
        </w:rPr>
        <w:t>选派的</w:t>
      </w:r>
      <w:r>
        <w:rPr>
          <w:rFonts w:ascii="方正仿宋_GBK" w:eastAsia="方正仿宋_GBK" w:hAnsi="方正仿宋_GBK" w:cs="方正仿宋_GBK" w:hint="eastAsia"/>
          <w:color w:val="000000"/>
          <w:sz w:val="32"/>
          <w:szCs w:val="32"/>
        </w:rPr>
        <w:t>裁判员比赛期间交通费、食宿费回原单位报销。</w:t>
      </w:r>
      <w:r>
        <w:rPr>
          <w:rFonts w:ascii="方正仿宋_GBK" w:eastAsia="方正仿宋_GBK" w:hAnsi="方正仿宋_GBK" w:cs="方正仿宋_GBK" w:hint="eastAsia"/>
          <w:sz w:val="32"/>
          <w:szCs w:val="32"/>
        </w:rPr>
        <w:t>不足裁判员由主办单位协商选调。</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十二、经费</w:t>
      </w:r>
    </w:p>
    <w:p w:rsidR="00AC2375" w:rsidRDefault="009167BA">
      <w:pPr>
        <w:spacing w:line="600" w:lineRule="exact"/>
        <w:ind w:firstLine="67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各参赛单位交通、食宿等费用回原单位报销（每人每天食、宿标准不低于200元人民币）。如需要食宿的单位，请自行与承办学校联系。</w:t>
      </w:r>
    </w:p>
    <w:p w:rsidR="000C7D29" w:rsidRPr="000C7D29" w:rsidRDefault="000C7D29" w:rsidP="000C7D29">
      <w:pPr>
        <w:spacing w:line="600" w:lineRule="exact"/>
        <w:ind w:firstLineChars="200" w:firstLine="640"/>
        <w:rPr>
          <w:rFonts w:ascii="方正黑体_GBK" w:eastAsia="方正黑体_GBK"/>
          <w:sz w:val="32"/>
          <w:szCs w:val="32"/>
        </w:rPr>
      </w:pPr>
      <w:r>
        <w:rPr>
          <w:rFonts w:ascii="方正黑体_GBK" w:eastAsia="方正黑体_GBK" w:hint="eastAsia"/>
          <w:sz w:val="32"/>
          <w:szCs w:val="32"/>
        </w:rPr>
        <w:t>十三、</w:t>
      </w:r>
      <w:r>
        <w:rPr>
          <w:rFonts w:ascii="黑体" w:eastAsia="黑体" w:hAnsi="黑体" w:cs="黑体" w:hint="eastAsia"/>
          <w:sz w:val="32"/>
          <w:szCs w:val="32"/>
        </w:rPr>
        <w:t>安全要求</w:t>
      </w:r>
    </w:p>
    <w:p w:rsidR="000C7D29" w:rsidRDefault="000C7D29" w:rsidP="000C7D29">
      <w:pPr>
        <w:spacing w:line="600" w:lineRule="exact"/>
        <w:ind w:firstLineChars="200" w:firstLine="640"/>
        <w:rPr>
          <w:rFonts w:ascii="方正仿宋_GBK" w:eastAsia="方正仿宋_GBK"/>
          <w:color w:val="000000"/>
          <w:sz w:val="32"/>
          <w:szCs w:val="32"/>
        </w:rPr>
      </w:pPr>
      <w:r>
        <w:rPr>
          <w:rFonts w:ascii="方正仿宋_GBK" w:eastAsia="方正仿宋_GBK" w:hint="eastAsia"/>
          <w:color w:val="000000"/>
          <w:sz w:val="32"/>
          <w:szCs w:val="32"/>
        </w:rPr>
        <w:t>（一）各代表队一定要坚持将广大师生生命安全和身体健康放在首位，</w:t>
      </w:r>
      <w:r w:rsidRPr="00CF5E3D">
        <w:rPr>
          <w:rFonts w:eastAsia="方正仿宋_GBK" w:hint="eastAsia"/>
          <w:color w:val="000000"/>
          <w:sz w:val="32"/>
          <w:szCs w:val="32"/>
        </w:rPr>
        <w:t>做好参赛队员</w:t>
      </w:r>
      <w:proofErr w:type="gramStart"/>
      <w:r w:rsidRPr="00CF5E3D">
        <w:rPr>
          <w:rFonts w:eastAsia="方正仿宋_GBK"/>
          <w:color w:val="000000"/>
          <w:sz w:val="32"/>
          <w:szCs w:val="32"/>
        </w:rPr>
        <w:t>健康台</w:t>
      </w:r>
      <w:proofErr w:type="gramEnd"/>
      <w:r w:rsidRPr="00CF5E3D">
        <w:rPr>
          <w:rFonts w:eastAsia="方正仿宋_GBK"/>
          <w:color w:val="000000"/>
          <w:sz w:val="32"/>
          <w:szCs w:val="32"/>
        </w:rPr>
        <w:t>账，摸清参赛队员新冠病毒感染和康复情况，</w:t>
      </w:r>
      <w:r w:rsidRPr="00CF5E3D">
        <w:rPr>
          <w:rFonts w:eastAsia="方正仿宋_GBK" w:hint="eastAsia"/>
          <w:color w:val="000000"/>
          <w:sz w:val="32"/>
          <w:szCs w:val="32"/>
        </w:rPr>
        <w:t>做</w:t>
      </w:r>
      <w:r w:rsidRPr="00CF5E3D">
        <w:rPr>
          <w:rFonts w:eastAsia="方正仿宋_GBK"/>
          <w:color w:val="000000"/>
          <w:sz w:val="32"/>
          <w:szCs w:val="32"/>
        </w:rPr>
        <w:t>好健康监测</w:t>
      </w:r>
      <w:r>
        <w:rPr>
          <w:rFonts w:eastAsia="方正仿宋_GBK" w:hint="eastAsia"/>
          <w:color w:val="000000"/>
          <w:sz w:val="32"/>
          <w:szCs w:val="32"/>
        </w:rPr>
        <w:t>，</w:t>
      </w:r>
      <w:r>
        <w:rPr>
          <w:rFonts w:eastAsia="方正仿宋_GBK"/>
          <w:color w:val="000000"/>
          <w:sz w:val="32"/>
          <w:szCs w:val="32"/>
        </w:rPr>
        <w:t>身体异常的队员不得参赛</w:t>
      </w:r>
      <w:r w:rsidRPr="00CF5E3D">
        <w:rPr>
          <w:rFonts w:eastAsia="方正仿宋_GBK"/>
          <w:color w:val="000000"/>
          <w:sz w:val="32"/>
          <w:szCs w:val="32"/>
        </w:rPr>
        <w:t>，</w:t>
      </w:r>
      <w:r>
        <w:rPr>
          <w:rFonts w:ascii="方正仿宋_GBK" w:eastAsia="方正仿宋_GBK" w:hint="eastAsia"/>
          <w:color w:val="000000"/>
          <w:sz w:val="32"/>
          <w:szCs w:val="32"/>
        </w:rPr>
        <w:t>把健康教育、安全教育和体育教育结合起来，做好各代表队的组织管理工作。</w:t>
      </w:r>
    </w:p>
    <w:p w:rsidR="000C7D29" w:rsidRDefault="000C7D29" w:rsidP="000C7D29">
      <w:pPr>
        <w:spacing w:line="600" w:lineRule="exact"/>
        <w:ind w:firstLineChars="200" w:firstLine="640"/>
        <w:rPr>
          <w:rFonts w:ascii="黑体" w:eastAsia="黑体" w:hAnsi="黑体" w:cs="Arial"/>
          <w:sz w:val="32"/>
          <w:szCs w:val="32"/>
        </w:rPr>
      </w:pPr>
      <w:r>
        <w:rPr>
          <w:rFonts w:ascii="方正仿宋_GBK" w:eastAsia="方正仿宋_GBK" w:hint="eastAsia"/>
          <w:color w:val="000000"/>
          <w:sz w:val="32"/>
          <w:szCs w:val="32"/>
        </w:rPr>
        <w:t>（二）承办单位和各</w:t>
      </w:r>
      <w:r>
        <w:rPr>
          <w:rFonts w:ascii="方正仿宋_GBK" w:eastAsia="方正仿宋_GBK"/>
          <w:color w:val="000000"/>
          <w:sz w:val="32"/>
          <w:szCs w:val="32"/>
        </w:rPr>
        <w:t>代表队</w:t>
      </w:r>
      <w:r>
        <w:rPr>
          <w:rFonts w:ascii="方正仿宋_GBK" w:eastAsia="方正仿宋_GBK" w:hint="eastAsia"/>
          <w:color w:val="000000"/>
          <w:sz w:val="32"/>
          <w:szCs w:val="32"/>
        </w:rPr>
        <w:t>要制定应急预案，加强应急演练，审慎稳妥组织和</w:t>
      </w:r>
      <w:r>
        <w:rPr>
          <w:rFonts w:ascii="方正仿宋_GBK" w:eastAsia="方正仿宋_GBK"/>
          <w:color w:val="000000"/>
          <w:sz w:val="32"/>
          <w:szCs w:val="32"/>
        </w:rPr>
        <w:t>参加</w:t>
      </w:r>
      <w:r>
        <w:rPr>
          <w:rFonts w:ascii="方正仿宋_GBK" w:eastAsia="方正仿宋_GBK" w:hint="eastAsia"/>
          <w:color w:val="000000"/>
          <w:sz w:val="32"/>
          <w:szCs w:val="32"/>
        </w:rPr>
        <w:t>赛事活动。</w:t>
      </w:r>
    </w:p>
    <w:p w:rsidR="00AC2375" w:rsidRDefault="009167BA">
      <w:pPr>
        <w:widowControl w:val="0"/>
        <w:adjustRightInd w:val="0"/>
        <w:snapToGrid w:val="0"/>
        <w:spacing w:line="500" w:lineRule="exact"/>
        <w:ind w:firstLineChars="200" w:firstLine="640"/>
        <w:jc w:val="both"/>
        <w:rPr>
          <w:rFonts w:ascii="方正黑体_GBK" w:eastAsia="方正黑体_GBK" w:hAnsi="方正黑体_GBK" w:cs="方正黑体_GBK"/>
          <w:kern w:val="2"/>
          <w:sz w:val="32"/>
          <w:szCs w:val="32"/>
        </w:rPr>
      </w:pPr>
      <w:r>
        <w:rPr>
          <w:rFonts w:ascii="方正黑体_GBK" w:eastAsia="方正黑体_GBK" w:hAnsi="方正黑体_GBK" w:cs="方正黑体_GBK" w:hint="eastAsia"/>
          <w:kern w:val="2"/>
          <w:sz w:val="32"/>
          <w:szCs w:val="32"/>
        </w:rPr>
        <w:t>十四、其它</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（一）大会开幕式于202</w:t>
      </w:r>
      <w:r w:rsidR="00BA0259">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年</w:t>
      </w:r>
      <w:r w:rsidR="00BA0259">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月</w:t>
      </w:r>
      <w:r w:rsidR="00BA0259">
        <w:rPr>
          <w:rFonts w:ascii="方正仿宋_GBK" w:eastAsia="方正仿宋_GBK" w:hAnsi="方正仿宋_GBK" w:cs="方正仿宋_GBK" w:hint="eastAsia"/>
          <w:sz w:val="32"/>
          <w:szCs w:val="32"/>
        </w:rPr>
        <w:t>17</w:t>
      </w:r>
      <w:r>
        <w:rPr>
          <w:rFonts w:ascii="方正仿宋_GBK" w:eastAsia="方正仿宋_GBK" w:hAnsi="方正仿宋_GBK" w:cs="方正仿宋_GBK" w:hint="eastAsia"/>
          <w:sz w:val="32"/>
          <w:szCs w:val="32"/>
        </w:rPr>
        <w:t>日9:00在重庆市开州职业教育中心田径场举行；大会闭幕式于202</w:t>
      </w:r>
      <w:r w:rsidR="00BA0259">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年</w:t>
      </w:r>
      <w:r w:rsidR="00BA0259">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月</w:t>
      </w:r>
      <w:r w:rsidR="0025723B">
        <w:rPr>
          <w:rFonts w:ascii="方正仿宋_GBK" w:eastAsia="方正仿宋_GBK" w:hAnsi="方正仿宋_GBK" w:cs="方正仿宋_GBK" w:hint="eastAsia"/>
          <w:sz w:val="32"/>
          <w:szCs w:val="32"/>
        </w:rPr>
        <w:t>1</w:t>
      </w:r>
      <w:r w:rsidR="00BA0259">
        <w:rPr>
          <w:rFonts w:ascii="方正仿宋_GBK" w:eastAsia="方正仿宋_GBK" w:hAnsi="方正仿宋_GBK" w:cs="方正仿宋_GBK" w:hint="eastAsia"/>
          <w:sz w:val="32"/>
          <w:szCs w:val="32"/>
        </w:rPr>
        <w:t>9</w:t>
      </w:r>
      <w:r>
        <w:rPr>
          <w:rFonts w:ascii="方正仿宋_GBK" w:eastAsia="方正仿宋_GBK" w:hAnsi="方正仿宋_GBK" w:cs="方正仿宋_GBK" w:hint="eastAsia"/>
          <w:sz w:val="32"/>
          <w:szCs w:val="32"/>
        </w:rPr>
        <w:t>日16:00在重庆市开州职业教育中心会议室举行。</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（二）比赛期间，要求各队服装整齐，精神面貌好，讲文明、讲礼貌、遵守大会纪律、强调安全，</w:t>
      </w:r>
      <w:r w:rsidR="00384F8A" w:rsidRPr="00384F8A">
        <w:rPr>
          <w:rFonts w:ascii="方正仿宋_GBK" w:eastAsia="方正仿宋_GBK" w:hAnsi="方正仿宋_GBK" w:cs="方正仿宋_GBK" w:hint="eastAsia"/>
          <w:sz w:val="32"/>
          <w:szCs w:val="32"/>
        </w:rPr>
        <w:t>领队、教练员、非临场比赛运动员不得进入比赛场地，避免意外伤害事故发生。</w:t>
      </w:r>
    </w:p>
    <w:p w:rsidR="00AC2375" w:rsidRDefault="009167BA">
      <w:pPr>
        <w:spacing w:line="600" w:lineRule="exact"/>
        <w:ind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w:t>
      </w:r>
      <w:r>
        <w:rPr>
          <w:rFonts w:ascii="方正仿宋_GBK" w:eastAsia="方正仿宋_GBK" w:hAnsi="方正仿宋_GBK" w:cs="方正仿宋_GBK" w:hint="eastAsia"/>
          <w:color w:val="000000"/>
          <w:sz w:val="32"/>
          <w:szCs w:val="32"/>
        </w:rPr>
        <w:t>所有运动员需用跑鞋时，必须使用塑胶短钉。</w:t>
      </w:r>
    </w:p>
    <w:p w:rsidR="00AC2375" w:rsidRDefault="009167BA">
      <w:pPr>
        <w:spacing w:line="600" w:lineRule="exact"/>
        <w:ind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lastRenderedPageBreak/>
        <w:t>（四）本规程解释权、修改权属重庆市教育委员会、重庆市体育局、重庆市中等职业学校体育协会，未尽事宜，另行通知。</w:t>
      </w:r>
    </w:p>
    <w:p w:rsidR="008F28E5" w:rsidRPr="008F28E5" w:rsidRDefault="008F28E5" w:rsidP="008F28E5">
      <w:pPr>
        <w:spacing w:line="600" w:lineRule="exac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 xml:space="preserve">    </w:t>
      </w:r>
      <w:r w:rsidRPr="008F28E5">
        <w:rPr>
          <w:rFonts w:ascii="方正仿宋_GBK" w:eastAsia="方正仿宋_GBK" w:hAnsi="方正仿宋_GBK" w:cs="方正仿宋_GBK" w:hint="eastAsia"/>
          <w:color w:val="000000"/>
          <w:sz w:val="32"/>
          <w:szCs w:val="32"/>
        </w:rPr>
        <w:t>附件：</w:t>
      </w:r>
      <w:r>
        <w:rPr>
          <w:rFonts w:ascii="方正仿宋_GBK" w:eastAsia="方正仿宋_GBK" w:hAnsi="方正仿宋_GBK" w:cs="方正仿宋_GBK" w:hint="eastAsia"/>
          <w:color w:val="000000"/>
          <w:sz w:val="32"/>
          <w:szCs w:val="32"/>
        </w:rPr>
        <w:t>1.</w:t>
      </w:r>
      <w:r w:rsidRPr="008F28E5">
        <w:rPr>
          <w:rFonts w:ascii="方正仿宋_GBK" w:eastAsia="方正仿宋_GBK" w:hAnsi="方正仿宋_GBK" w:cs="方正仿宋_GBK" w:hint="eastAsia"/>
          <w:color w:val="000000"/>
          <w:sz w:val="32"/>
          <w:szCs w:val="32"/>
        </w:rPr>
        <w:t>报名流程说明；</w:t>
      </w:r>
    </w:p>
    <w:p w:rsidR="008F28E5" w:rsidRPr="008F28E5" w:rsidRDefault="008F28E5" w:rsidP="000C7D29">
      <w:pPr>
        <w:spacing w:line="600" w:lineRule="exact"/>
        <w:ind w:firstLineChars="400" w:firstLine="1280"/>
        <w:rPr>
          <w:rFonts w:ascii="方正仿宋_GBK" w:eastAsia="方正仿宋_GBK" w:hAnsi="方正仿宋_GBK" w:cs="方正仿宋_GBK"/>
          <w:color w:val="000000"/>
          <w:sz w:val="32"/>
          <w:szCs w:val="32"/>
        </w:rPr>
      </w:pPr>
      <w:r w:rsidRPr="008F28E5">
        <w:rPr>
          <w:rFonts w:ascii="方正仿宋_GBK" w:eastAsia="方正仿宋_GBK" w:hAnsi="方正仿宋_GBK" w:cs="方正仿宋_GBK" w:hint="eastAsia"/>
          <w:color w:val="000000"/>
          <w:sz w:val="32"/>
          <w:szCs w:val="32"/>
        </w:rPr>
        <w:t>2</w:t>
      </w:r>
      <w:r>
        <w:rPr>
          <w:rFonts w:ascii="方正仿宋_GBK" w:eastAsia="方正仿宋_GBK" w:hAnsi="方正仿宋_GBK" w:cs="方正仿宋_GBK" w:hint="eastAsia"/>
          <w:color w:val="000000"/>
          <w:sz w:val="32"/>
          <w:szCs w:val="32"/>
        </w:rPr>
        <w:t>.</w:t>
      </w:r>
      <w:r w:rsidRPr="008F28E5">
        <w:rPr>
          <w:rFonts w:ascii="方正仿宋_GBK" w:eastAsia="方正仿宋_GBK" w:hAnsi="方正仿宋_GBK" w:cs="方正仿宋_GBK" w:hint="eastAsia"/>
          <w:color w:val="000000"/>
          <w:sz w:val="32"/>
          <w:szCs w:val="32"/>
        </w:rPr>
        <w:t>重庆市中等职业学校学生田径运动会纪录表；</w:t>
      </w:r>
    </w:p>
    <w:p w:rsidR="00AC2375" w:rsidRDefault="008F28E5" w:rsidP="000C7D29">
      <w:pPr>
        <w:spacing w:line="600" w:lineRule="exact"/>
        <w:ind w:leftChars="650" w:left="1460" w:hangingChars="50" w:hanging="160"/>
        <w:rPr>
          <w:rFonts w:ascii="方正仿宋_GBK" w:eastAsia="方正仿宋_GBK" w:hAnsi="方正仿宋_GBK" w:cs="方正仿宋_GBK"/>
          <w:sz w:val="32"/>
          <w:szCs w:val="32"/>
        </w:rPr>
      </w:pPr>
      <w:r w:rsidRPr="008F28E5">
        <w:rPr>
          <w:rFonts w:ascii="方正仿宋_GBK" w:eastAsia="方正仿宋_GBK" w:hAnsi="方正仿宋_GBK" w:cs="方正仿宋_GBK" w:hint="eastAsia"/>
          <w:color w:val="000000"/>
          <w:sz w:val="32"/>
          <w:szCs w:val="32"/>
        </w:rPr>
        <w:t>3</w:t>
      </w:r>
      <w:r>
        <w:rPr>
          <w:rFonts w:ascii="方正仿宋_GBK" w:eastAsia="方正仿宋_GBK" w:hAnsi="方正仿宋_GBK" w:cs="方正仿宋_GBK" w:hint="eastAsia"/>
          <w:color w:val="000000"/>
          <w:sz w:val="32"/>
          <w:szCs w:val="32"/>
        </w:rPr>
        <w:t>.</w:t>
      </w:r>
      <w:r w:rsidRPr="008F28E5">
        <w:rPr>
          <w:rFonts w:ascii="方正仿宋_GBK" w:eastAsia="方正仿宋_GBK" w:hAnsi="方正仿宋_GBK" w:cs="方正仿宋_GBK" w:hint="eastAsia"/>
          <w:color w:val="000000"/>
          <w:sz w:val="32"/>
          <w:szCs w:val="32"/>
        </w:rPr>
        <w:t>重庆市中等职业学校第七届学生田径运动会参赛免责声明。</w:t>
      </w:r>
    </w:p>
    <w:p w:rsidR="00AC2375" w:rsidRDefault="00AC2375">
      <w:pPr>
        <w:spacing w:line="600" w:lineRule="exact"/>
        <w:rPr>
          <w:rFonts w:ascii="方正仿宋_GBK" w:hAnsi="仿宋"/>
          <w:sz w:val="32"/>
          <w:szCs w:val="32"/>
        </w:rPr>
      </w:pPr>
    </w:p>
    <w:p w:rsidR="005A4C80" w:rsidRDefault="009167BA" w:rsidP="005A4C80">
      <w:pPr>
        <w:rPr>
          <w:rFonts w:ascii="方正仿宋_GBK" w:eastAsia="方正仿宋_GBK"/>
          <w:bCs/>
          <w:sz w:val="32"/>
          <w:szCs w:val="32"/>
        </w:rPr>
      </w:pPr>
      <w:r>
        <w:br w:type="page"/>
      </w:r>
      <w:r w:rsidRPr="008F28E5">
        <w:rPr>
          <w:rFonts w:ascii="方正仿宋_GBK" w:eastAsia="方正仿宋_GBK" w:hint="eastAsia"/>
          <w:bCs/>
          <w:sz w:val="32"/>
          <w:szCs w:val="32"/>
        </w:rPr>
        <w:lastRenderedPageBreak/>
        <w:t>附件1</w:t>
      </w:r>
    </w:p>
    <w:p w:rsidR="005A4C80" w:rsidRPr="00946F78" w:rsidRDefault="005A4C80" w:rsidP="005A4C80">
      <w:pPr>
        <w:jc w:val="center"/>
        <w:rPr>
          <w:sz w:val="44"/>
          <w:szCs w:val="44"/>
        </w:rPr>
      </w:pPr>
      <w:r w:rsidRPr="00946F78">
        <w:rPr>
          <w:sz w:val="44"/>
          <w:szCs w:val="44"/>
        </w:rPr>
        <w:t>重庆市中等职业学校第七届学生田径运动会</w:t>
      </w:r>
    </w:p>
    <w:p w:rsidR="005A4C80" w:rsidRPr="00946F78" w:rsidRDefault="005A4C80" w:rsidP="005A4C80">
      <w:pPr>
        <w:spacing w:line="0" w:lineRule="atLeast"/>
        <w:jc w:val="center"/>
        <w:rPr>
          <w:sz w:val="44"/>
          <w:szCs w:val="44"/>
        </w:rPr>
      </w:pPr>
      <w:r w:rsidRPr="00946F78">
        <w:rPr>
          <w:sz w:val="44"/>
          <w:szCs w:val="44"/>
        </w:rPr>
        <w:t>报名流程</w:t>
      </w:r>
    </w:p>
    <w:p w:rsidR="005A4C80" w:rsidRPr="00946F78" w:rsidRDefault="005A4C80" w:rsidP="005A4C80">
      <w:pPr>
        <w:rPr>
          <w:sz w:val="32"/>
          <w:szCs w:val="32"/>
        </w:rPr>
      </w:pPr>
    </w:p>
    <w:p w:rsidR="005A4C80" w:rsidRPr="00946F78" w:rsidRDefault="005A4C80" w:rsidP="005A4C80">
      <w:pPr>
        <w:rPr>
          <w:sz w:val="32"/>
          <w:szCs w:val="32"/>
        </w:rPr>
      </w:pPr>
      <w:r w:rsidRPr="00946F78">
        <w:rPr>
          <w:sz w:val="32"/>
          <w:szCs w:val="32"/>
        </w:rPr>
        <w:t>1.</w:t>
      </w:r>
      <w:r w:rsidRPr="00946F78">
        <w:rPr>
          <w:sz w:val="32"/>
          <w:szCs w:val="32"/>
        </w:rPr>
        <w:t>打开浏览器，输入网址：</w:t>
      </w:r>
    </w:p>
    <w:p w:rsidR="005A4C80" w:rsidRDefault="008A1729" w:rsidP="005A4C80">
      <w:pPr>
        <w:rPr>
          <w:sz w:val="32"/>
          <w:szCs w:val="32"/>
        </w:rPr>
      </w:pPr>
      <w:hyperlink r:id="rId6" w:history="1">
        <w:r w:rsidR="005A4C80" w:rsidRPr="00CF0ADB">
          <w:rPr>
            <w:rStyle w:val="af1"/>
            <w:sz w:val="32"/>
            <w:szCs w:val="32"/>
          </w:rPr>
          <w:t>www.tjydh.net/bmv10/index.asp?id=18991</w:t>
        </w:r>
      </w:hyperlink>
    </w:p>
    <w:p w:rsidR="005A4C80" w:rsidRDefault="005A4C80" w:rsidP="005A4C80">
      <w:pPr>
        <w:rPr>
          <w:sz w:val="32"/>
          <w:szCs w:val="32"/>
        </w:rPr>
      </w:pPr>
    </w:p>
    <w:p w:rsidR="005A4C80" w:rsidRPr="00946F78" w:rsidRDefault="005A4C80" w:rsidP="005A4C80">
      <w:pPr>
        <w:rPr>
          <w:sz w:val="32"/>
          <w:szCs w:val="32"/>
        </w:rPr>
      </w:pPr>
    </w:p>
    <w:p w:rsidR="005A4C80" w:rsidRDefault="005A4C80" w:rsidP="005A4C80">
      <w:pPr>
        <w:rPr>
          <w:sz w:val="32"/>
          <w:szCs w:val="32"/>
        </w:rPr>
      </w:pPr>
      <w:r>
        <w:rPr>
          <w:noProof/>
        </w:rPr>
        <w:drawing>
          <wp:inline distT="0" distB="0" distL="0" distR="0">
            <wp:extent cx="5753735" cy="2519045"/>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rsidR="005A4C80" w:rsidRDefault="005A4C80" w:rsidP="005A4C80">
      <w:pPr>
        <w:rPr>
          <w:sz w:val="32"/>
          <w:szCs w:val="32"/>
        </w:rPr>
      </w:pPr>
    </w:p>
    <w:p w:rsidR="005A4C80" w:rsidRDefault="005A4C80" w:rsidP="005A4C80">
      <w:pPr>
        <w:rPr>
          <w:sz w:val="32"/>
          <w:szCs w:val="32"/>
        </w:rPr>
      </w:pPr>
    </w:p>
    <w:p w:rsidR="005A4C80" w:rsidRDefault="005A4C80" w:rsidP="005A4C80">
      <w:pPr>
        <w:rPr>
          <w:sz w:val="32"/>
          <w:szCs w:val="32"/>
        </w:rPr>
      </w:pPr>
    </w:p>
    <w:p w:rsidR="005A4C80" w:rsidRPr="00946F78" w:rsidRDefault="005A4C80" w:rsidP="005A4C80">
      <w:pPr>
        <w:rPr>
          <w:sz w:val="32"/>
          <w:szCs w:val="32"/>
        </w:rPr>
      </w:pPr>
    </w:p>
    <w:p w:rsidR="005A4C80" w:rsidRPr="00946F78" w:rsidRDefault="005A4C80" w:rsidP="005A4C80">
      <w:pPr>
        <w:rPr>
          <w:sz w:val="32"/>
          <w:szCs w:val="32"/>
        </w:rPr>
      </w:pPr>
      <w:r w:rsidRPr="00946F78">
        <w:rPr>
          <w:sz w:val="32"/>
          <w:szCs w:val="32"/>
        </w:rPr>
        <w:t>2.</w:t>
      </w:r>
      <w:r w:rsidRPr="00946F78">
        <w:rPr>
          <w:sz w:val="32"/>
          <w:szCs w:val="32"/>
        </w:rPr>
        <w:t>点击重庆市中等职业学校第七届学生田径运动会网上报名系统</w:t>
      </w:r>
    </w:p>
    <w:p w:rsidR="005A4C80" w:rsidRPr="00946F78" w:rsidRDefault="008A1729" w:rsidP="005A4C80">
      <w:pPr>
        <w:rPr>
          <w:sz w:val="32"/>
          <w:szCs w:val="32"/>
        </w:rPr>
      </w:pPr>
      <w:r>
        <w:rPr>
          <w:noProof/>
        </w:rPr>
        <w:pict>
          <v:oval id="_x0000_s1026" style="position:absolute;margin-left:38.6pt;margin-top:90.25pt;width:248.25pt;height:51pt;z-index:251659264" filled="f" strokecolor="red" strokeweight="3pt"/>
        </w:pict>
      </w:r>
      <w:r w:rsidR="005A4C80">
        <w:rPr>
          <w:noProof/>
        </w:rPr>
        <w:drawing>
          <wp:inline distT="0" distB="0" distL="0" distR="0">
            <wp:extent cx="5762625" cy="2510155"/>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510155"/>
                    </a:xfrm>
                    <a:prstGeom prst="rect">
                      <a:avLst/>
                    </a:prstGeom>
                    <a:noFill/>
                    <a:ln>
                      <a:noFill/>
                    </a:ln>
                  </pic:spPr>
                </pic:pic>
              </a:graphicData>
            </a:graphic>
          </wp:inline>
        </w:drawing>
      </w:r>
    </w:p>
    <w:p w:rsidR="005A4C80" w:rsidRPr="00946F78" w:rsidRDefault="005A4C80" w:rsidP="005A4C80">
      <w:pPr>
        <w:rPr>
          <w:sz w:val="32"/>
          <w:szCs w:val="32"/>
        </w:rPr>
      </w:pPr>
      <w:r w:rsidRPr="00946F78">
        <w:rPr>
          <w:sz w:val="32"/>
          <w:szCs w:val="32"/>
        </w:rPr>
        <w:lastRenderedPageBreak/>
        <w:t>3.</w:t>
      </w:r>
      <w:r w:rsidRPr="00946F78">
        <w:rPr>
          <w:sz w:val="32"/>
          <w:szCs w:val="32"/>
        </w:rPr>
        <w:t>在用户名下拉菜单中找到学校简称，输入初始密码：</w:t>
      </w:r>
      <w:r w:rsidRPr="00946F78">
        <w:rPr>
          <w:sz w:val="32"/>
          <w:szCs w:val="32"/>
        </w:rPr>
        <w:t>12345678</w:t>
      </w:r>
      <w:r w:rsidRPr="00946F78">
        <w:rPr>
          <w:sz w:val="32"/>
          <w:szCs w:val="32"/>
        </w:rPr>
        <w:t>，更改密码后重新登录即可报名</w:t>
      </w:r>
    </w:p>
    <w:p w:rsidR="005A4C80" w:rsidRDefault="005A4C80" w:rsidP="005A4C80">
      <w:r>
        <w:rPr>
          <w:noProof/>
        </w:rPr>
        <w:drawing>
          <wp:inline distT="0" distB="0" distL="0" distR="0">
            <wp:extent cx="5762625" cy="3062605"/>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062605"/>
                    </a:xfrm>
                    <a:prstGeom prst="rect">
                      <a:avLst/>
                    </a:prstGeom>
                    <a:noFill/>
                    <a:ln>
                      <a:noFill/>
                    </a:ln>
                  </pic:spPr>
                </pic:pic>
              </a:graphicData>
            </a:graphic>
          </wp:inline>
        </w:drawing>
      </w:r>
    </w:p>
    <w:p w:rsidR="005A4C80" w:rsidRDefault="005A4C80" w:rsidP="005A4C80"/>
    <w:p w:rsidR="005A4C80" w:rsidRDefault="005A4C80" w:rsidP="005A4C80"/>
    <w:p w:rsidR="005A4C80" w:rsidRDefault="005A4C80" w:rsidP="005A4C80"/>
    <w:p w:rsidR="005A4C80" w:rsidRDefault="005A4C80" w:rsidP="005A4C80"/>
    <w:p w:rsidR="005A4C80" w:rsidRPr="00946F78" w:rsidRDefault="005A4C80" w:rsidP="005A4C80"/>
    <w:p w:rsidR="005A4C80" w:rsidRPr="00946F78" w:rsidRDefault="005A4C80" w:rsidP="005A4C80">
      <w:pPr>
        <w:rPr>
          <w:sz w:val="32"/>
          <w:szCs w:val="32"/>
        </w:rPr>
      </w:pPr>
      <w:r>
        <w:rPr>
          <w:noProof/>
        </w:rPr>
        <w:drawing>
          <wp:inline distT="0" distB="0" distL="0" distR="0">
            <wp:extent cx="5762625" cy="2752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752090"/>
                    </a:xfrm>
                    <a:prstGeom prst="rect">
                      <a:avLst/>
                    </a:prstGeom>
                    <a:noFill/>
                    <a:ln>
                      <a:noFill/>
                    </a:ln>
                  </pic:spPr>
                </pic:pic>
              </a:graphicData>
            </a:graphic>
          </wp:inline>
        </w:drawing>
      </w:r>
    </w:p>
    <w:p w:rsidR="005A4C80" w:rsidRPr="00946F78" w:rsidRDefault="005A4C80" w:rsidP="005A4C80">
      <w:pPr>
        <w:rPr>
          <w:sz w:val="32"/>
          <w:szCs w:val="32"/>
        </w:rPr>
      </w:pPr>
      <w:r w:rsidRPr="00946F78">
        <w:rPr>
          <w:sz w:val="32"/>
          <w:szCs w:val="32"/>
        </w:rPr>
        <w:br w:type="page"/>
      </w:r>
      <w:r w:rsidRPr="00946F78">
        <w:rPr>
          <w:sz w:val="32"/>
          <w:szCs w:val="32"/>
        </w:rPr>
        <w:lastRenderedPageBreak/>
        <w:t>4.</w:t>
      </w:r>
      <w:r w:rsidRPr="00946F78">
        <w:rPr>
          <w:sz w:val="32"/>
          <w:szCs w:val="32"/>
        </w:rPr>
        <w:t>进入</w:t>
      </w:r>
      <w:r w:rsidRPr="00946F78">
        <w:rPr>
          <w:sz w:val="32"/>
          <w:szCs w:val="32"/>
        </w:rPr>
        <w:t>××</w:t>
      </w:r>
      <w:r w:rsidRPr="00946F78">
        <w:rPr>
          <w:sz w:val="32"/>
          <w:szCs w:val="32"/>
        </w:rPr>
        <w:t>学校报名页面，填写相关信息后，点击</w:t>
      </w:r>
      <w:r w:rsidRPr="00946F78">
        <w:rPr>
          <w:sz w:val="32"/>
          <w:szCs w:val="32"/>
        </w:rPr>
        <w:t>“</w:t>
      </w:r>
      <w:r w:rsidRPr="00946F78">
        <w:rPr>
          <w:sz w:val="32"/>
          <w:szCs w:val="32"/>
        </w:rPr>
        <w:t>保存提交</w:t>
      </w:r>
      <w:r w:rsidRPr="00946F78">
        <w:rPr>
          <w:sz w:val="32"/>
          <w:szCs w:val="32"/>
        </w:rPr>
        <w:t>”</w:t>
      </w:r>
      <w:r w:rsidRPr="00946F78">
        <w:rPr>
          <w:sz w:val="32"/>
          <w:szCs w:val="32"/>
        </w:rPr>
        <w:t>，注意：每个竞赛组别都需要</w:t>
      </w:r>
      <w:r w:rsidRPr="00946F78">
        <w:rPr>
          <w:sz w:val="32"/>
          <w:szCs w:val="32"/>
        </w:rPr>
        <w:t>“</w:t>
      </w:r>
      <w:r w:rsidRPr="00946F78">
        <w:rPr>
          <w:sz w:val="32"/>
          <w:szCs w:val="32"/>
        </w:rPr>
        <w:t>保存提交</w:t>
      </w:r>
      <w:r w:rsidRPr="00946F78">
        <w:rPr>
          <w:sz w:val="32"/>
          <w:szCs w:val="32"/>
        </w:rPr>
        <w:t>”</w:t>
      </w:r>
      <w:r w:rsidRPr="00946F78">
        <w:rPr>
          <w:sz w:val="32"/>
          <w:szCs w:val="32"/>
        </w:rPr>
        <w:t>后再切换组别。</w:t>
      </w:r>
    </w:p>
    <w:p w:rsidR="005A4C80" w:rsidRPr="00946F78" w:rsidRDefault="008A1729" w:rsidP="005A4C80">
      <w:pPr>
        <w:rPr>
          <w:sz w:val="32"/>
          <w:szCs w:val="32"/>
        </w:rPr>
      </w:pPr>
      <w:r>
        <w:rPr>
          <w:noProof/>
        </w:rPr>
        <w:pict>
          <v:oval id="_x0000_s1027" style="position:absolute;margin-left:139.85pt;margin-top:70.8pt;width:160.5pt;height:26.25pt;z-index:251660288" filled="f" strokecolor="red" strokeweight="2.25pt"/>
        </w:pict>
      </w:r>
      <w:r w:rsidR="005A4C80">
        <w:rPr>
          <w:noProof/>
        </w:rPr>
        <w:drawing>
          <wp:inline distT="0" distB="0" distL="0" distR="0">
            <wp:extent cx="5762625" cy="3864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864610"/>
                    </a:xfrm>
                    <a:prstGeom prst="rect">
                      <a:avLst/>
                    </a:prstGeom>
                    <a:noFill/>
                    <a:ln>
                      <a:noFill/>
                    </a:ln>
                  </pic:spPr>
                </pic:pic>
              </a:graphicData>
            </a:graphic>
          </wp:inline>
        </w:drawing>
      </w:r>
    </w:p>
    <w:p w:rsidR="005A4C80" w:rsidRDefault="005A4C80">
      <w:r>
        <w:br w:type="page"/>
      </w:r>
    </w:p>
    <w:p w:rsidR="005A4C80" w:rsidRDefault="005A4C80" w:rsidP="005A4C80">
      <w:pPr>
        <w:ind w:leftChars="-424" w:left="-848" w:firstLineChars="200" w:firstLine="640"/>
        <w:rPr>
          <w:rFonts w:ascii="方正仿宋_GBK" w:eastAsia="方正仿宋_GBK"/>
          <w:bCs/>
          <w:sz w:val="32"/>
          <w:szCs w:val="32"/>
        </w:rPr>
      </w:pPr>
    </w:p>
    <w:tbl>
      <w:tblPr>
        <w:tblpPr w:leftFromText="180" w:rightFromText="180" w:vertAnchor="text" w:horzAnchor="margin" w:tblpXSpec="center" w:tblpY="-3"/>
        <w:tblW w:w="9880" w:type="dxa"/>
        <w:tblLook w:val="0000" w:firstRow="0" w:lastRow="0" w:firstColumn="0" w:lastColumn="0" w:noHBand="0" w:noVBand="0"/>
      </w:tblPr>
      <w:tblGrid>
        <w:gridCol w:w="1480"/>
        <w:gridCol w:w="1480"/>
        <w:gridCol w:w="1480"/>
        <w:gridCol w:w="1480"/>
        <w:gridCol w:w="1310"/>
        <w:gridCol w:w="2650"/>
      </w:tblGrid>
      <w:tr w:rsidR="005A4C80" w:rsidRPr="005A4C80" w:rsidTr="00997944">
        <w:trPr>
          <w:trHeight w:val="20"/>
        </w:trPr>
        <w:tc>
          <w:tcPr>
            <w:tcW w:w="9880" w:type="dxa"/>
            <w:gridSpan w:val="6"/>
            <w:tcBorders>
              <w:top w:val="nil"/>
              <w:left w:val="nil"/>
              <w:bottom w:val="nil"/>
              <w:right w:val="nil"/>
            </w:tcBorders>
            <w:noWrap/>
            <w:vAlign w:val="center"/>
          </w:tcPr>
          <w:p w:rsidR="005A4C80" w:rsidRDefault="005A4C80" w:rsidP="005A4C80">
            <w:pPr>
              <w:rPr>
                <w:rFonts w:ascii="方正仿宋_GBK" w:eastAsia="方正仿宋_GBK"/>
                <w:bCs/>
                <w:sz w:val="32"/>
                <w:szCs w:val="32"/>
              </w:rPr>
            </w:pPr>
            <w:r w:rsidRPr="005A4C80">
              <w:rPr>
                <w:rFonts w:ascii="方正仿宋_GBK" w:eastAsia="方正仿宋_GBK"/>
                <w:bCs/>
                <w:sz w:val="32"/>
                <w:szCs w:val="32"/>
              </w:rPr>
              <w:t>附件2</w:t>
            </w:r>
          </w:p>
          <w:p w:rsidR="005A4C80" w:rsidRPr="005A4C80" w:rsidRDefault="005A4C80" w:rsidP="005A4C80">
            <w:pPr>
              <w:jc w:val="center"/>
              <w:rPr>
                <w:rFonts w:eastAsia="方正小标宋_GBK"/>
                <w:sz w:val="44"/>
                <w:szCs w:val="44"/>
              </w:rPr>
            </w:pPr>
            <w:r w:rsidRPr="005A4C80">
              <w:rPr>
                <w:rFonts w:eastAsia="方正小标宋_GBK"/>
                <w:sz w:val="44"/>
                <w:szCs w:val="44"/>
              </w:rPr>
              <w:t>重庆市中等职业学校学生田径运动会纪录表</w:t>
            </w:r>
          </w:p>
        </w:tc>
      </w:tr>
      <w:tr w:rsidR="005A4C80" w:rsidRPr="005A4C80" w:rsidTr="00997944">
        <w:trPr>
          <w:trHeight w:val="20"/>
        </w:trPr>
        <w:tc>
          <w:tcPr>
            <w:tcW w:w="9880" w:type="dxa"/>
            <w:gridSpan w:val="6"/>
            <w:tcBorders>
              <w:top w:val="nil"/>
              <w:left w:val="nil"/>
              <w:bottom w:val="nil"/>
              <w:right w:val="nil"/>
            </w:tcBorders>
            <w:noWrap/>
            <w:vAlign w:val="center"/>
          </w:tcPr>
          <w:p w:rsidR="005A4C80" w:rsidRPr="005A4C80" w:rsidRDefault="005A4C80" w:rsidP="005A4C80">
            <w:pPr>
              <w:jc w:val="center"/>
              <w:rPr>
                <w:rFonts w:eastAsia="仿宋"/>
                <w:sz w:val="32"/>
                <w:szCs w:val="32"/>
              </w:rPr>
            </w:pPr>
            <w:r w:rsidRPr="005A4C80">
              <w:rPr>
                <w:rFonts w:eastAsia="仿宋"/>
                <w:sz w:val="32"/>
                <w:szCs w:val="32"/>
              </w:rPr>
              <w:t>（截止时间：</w:t>
            </w:r>
            <w:r w:rsidRPr="005A4C80">
              <w:rPr>
                <w:rFonts w:eastAsia="仿宋"/>
                <w:sz w:val="32"/>
                <w:szCs w:val="32"/>
              </w:rPr>
              <w:t>2021.12.31</w:t>
            </w:r>
            <w:r w:rsidRPr="005A4C80">
              <w:rPr>
                <w:rFonts w:eastAsia="仿宋"/>
                <w:sz w:val="32"/>
                <w:szCs w:val="32"/>
              </w:rPr>
              <w:t>）</w:t>
            </w:r>
          </w:p>
          <w:p w:rsidR="005A4C80" w:rsidRPr="005A4C80" w:rsidRDefault="005A4C80" w:rsidP="005A4C80">
            <w:pPr>
              <w:jc w:val="center"/>
              <w:rPr>
                <w:rFonts w:eastAsia="仿宋"/>
                <w:sz w:val="32"/>
                <w:szCs w:val="32"/>
              </w:rPr>
            </w:pPr>
            <w:r w:rsidRPr="005A4C80">
              <w:rPr>
                <w:rFonts w:eastAsia="宋体"/>
              </w:rPr>
              <w:t>男子组</w:t>
            </w:r>
          </w:p>
        </w:tc>
      </w:tr>
      <w:tr w:rsidR="005A4C80" w:rsidRPr="005A4C80" w:rsidTr="00997944">
        <w:trPr>
          <w:trHeight w:val="20"/>
        </w:trPr>
        <w:tc>
          <w:tcPr>
            <w:tcW w:w="1480" w:type="dxa"/>
            <w:tcBorders>
              <w:top w:val="single" w:sz="4" w:space="0" w:color="auto"/>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项</w:t>
            </w:r>
            <w:r w:rsidRPr="005A4C80">
              <w:rPr>
                <w:rFonts w:eastAsia="宋体"/>
                <w:kern w:val="2"/>
                <w:sz w:val="21"/>
                <w:szCs w:val="24"/>
              </w:rPr>
              <w:t xml:space="preserve">  </w:t>
            </w:r>
            <w:r w:rsidRPr="005A4C80">
              <w:rPr>
                <w:rFonts w:eastAsia="宋体"/>
                <w:kern w:val="2"/>
                <w:sz w:val="21"/>
                <w:szCs w:val="24"/>
              </w:rPr>
              <w:t>目</w:t>
            </w:r>
          </w:p>
        </w:tc>
        <w:tc>
          <w:tcPr>
            <w:tcW w:w="148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成</w:t>
            </w:r>
            <w:r w:rsidRPr="005A4C80">
              <w:rPr>
                <w:rFonts w:eastAsia="宋体"/>
                <w:kern w:val="2"/>
                <w:sz w:val="21"/>
                <w:szCs w:val="24"/>
              </w:rPr>
              <w:t xml:space="preserve">  </w:t>
            </w:r>
            <w:r w:rsidRPr="005A4C80">
              <w:rPr>
                <w:rFonts w:eastAsia="宋体"/>
                <w:kern w:val="2"/>
                <w:sz w:val="21"/>
                <w:szCs w:val="24"/>
              </w:rPr>
              <w:t>绩</w:t>
            </w:r>
          </w:p>
        </w:tc>
        <w:tc>
          <w:tcPr>
            <w:tcW w:w="148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创造者姓名</w:t>
            </w:r>
          </w:p>
        </w:tc>
        <w:tc>
          <w:tcPr>
            <w:tcW w:w="148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单</w:t>
            </w:r>
            <w:r w:rsidRPr="005A4C80">
              <w:rPr>
                <w:rFonts w:eastAsia="宋体"/>
                <w:kern w:val="2"/>
                <w:sz w:val="21"/>
                <w:szCs w:val="24"/>
              </w:rPr>
              <w:t xml:space="preserve">  </w:t>
            </w:r>
            <w:r w:rsidRPr="005A4C80">
              <w:rPr>
                <w:rFonts w:eastAsia="宋体"/>
                <w:kern w:val="2"/>
                <w:sz w:val="21"/>
                <w:szCs w:val="24"/>
              </w:rPr>
              <w:t>位</w:t>
            </w:r>
          </w:p>
        </w:tc>
        <w:tc>
          <w:tcPr>
            <w:tcW w:w="131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时</w:t>
            </w:r>
            <w:r w:rsidRPr="005A4C80">
              <w:rPr>
                <w:rFonts w:eastAsia="宋体"/>
                <w:kern w:val="2"/>
                <w:sz w:val="21"/>
                <w:szCs w:val="24"/>
              </w:rPr>
              <w:t xml:space="preserve">  </w:t>
            </w:r>
            <w:r w:rsidRPr="005A4C80">
              <w:rPr>
                <w:rFonts w:eastAsia="宋体"/>
                <w:kern w:val="2"/>
                <w:sz w:val="21"/>
                <w:szCs w:val="24"/>
              </w:rPr>
              <w:t>间</w:t>
            </w:r>
          </w:p>
        </w:tc>
        <w:tc>
          <w:tcPr>
            <w:tcW w:w="265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地</w:t>
            </w:r>
            <w:r w:rsidRPr="005A4C80">
              <w:rPr>
                <w:rFonts w:eastAsia="宋体"/>
                <w:kern w:val="2"/>
                <w:sz w:val="21"/>
                <w:szCs w:val="24"/>
              </w:rPr>
              <w:t xml:space="preserve">  </w:t>
            </w:r>
            <w:r w:rsidRPr="005A4C80">
              <w:rPr>
                <w:rFonts w:eastAsia="宋体"/>
                <w:kern w:val="2"/>
                <w:sz w:val="21"/>
                <w:szCs w:val="24"/>
              </w:rPr>
              <w:t>点</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10.97</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陈明强</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北碚职教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22.59</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杨明进</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铁路技校</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51.42</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苟明莉</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綦江职教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800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2:03.38</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杨泉江</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城口职教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1500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4:22.02</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杨泉江</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城口职教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5000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16:48.05</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代志勇</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綦江职教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2021.12.</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重庆市铜梁职业教育中心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110</w:t>
            </w:r>
            <w:r w:rsidRPr="005A4C80">
              <w:rPr>
                <w:rFonts w:eastAsia="宋体"/>
                <w:kern w:val="2"/>
                <w:sz w:val="21"/>
                <w:szCs w:val="24"/>
              </w:rPr>
              <w:t>米栏</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16.08</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刘啟鹏</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渝北职教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2021.12.</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重庆市铜梁职业教育中心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400</w:t>
            </w:r>
            <w:r w:rsidRPr="005A4C80">
              <w:rPr>
                <w:rFonts w:eastAsia="宋体"/>
                <w:kern w:val="2"/>
                <w:sz w:val="21"/>
                <w:szCs w:val="24"/>
              </w:rPr>
              <w:t>米栏</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58.54</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刘啟鹏</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渝北职教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2021.12.</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重庆市铜梁职业教育中心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4×100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45.16</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两江职教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2021.12.</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重庆市铜梁职业教育中心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4×400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3:38.32</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两江职教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2021.12.</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重庆市铜梁职业教育中心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跳</w:t>
            </w:r>
            <w:r w:rsidRPr="005A4C80">
              <w:rPr>
                <w:rFonts w:eastAsia="宋体"/>
                <w:kern w:val="2"/>
                <w:sz w:val="21"/>
                <w:szCs w:val="24"/>
              </w:rPr>
              <w:t xml:space="preserve">  </w:t>
            </w:r>
            <w:r w:rsidRPr="005A4C80">
              <w:rPr>
                <w:rFonts w:eastAsia="宋体"/>
                <w:kern w:val="2"/>
                <w:sz w:val="21"/>
                <w:szCs w:val="24"/>
              </w:rPr>
              <w:t>高</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1.90</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李</w:t>
            </w:r>
            <w:r w:rsidRPr="005A4C80">
              <w:rPr>
                <w:rFonts w:eastAsia="宋体"/>
                <w:kern w:val="2"/>
                <w:sz w:val="21"/>
                <w:szCs w:val="24"/>
              </w:rPr>
              <w:t xml:space="preserve">  </w:t>
            </w:r>
            <w:r w:rsidRPr="005A4C80">
              <w:rPr>
                <w:rFonts w:eastAsia="宋体"/>
                <w:kern w:val="2"/>
                <w:sz w:val="21"/>
                <w:szCs w:val="24"/>
              </w:rPr>
              <w:t>扬</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经贸校</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2010.10.</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重庆市北碚职业教育中心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跳</w:t>
            </w:r>
            <w:r w:rsidRPr="005A4C80">
              <w:rPr>
                <w:rFonts w:eastAsia="宋体"/>
                <w:kern w:val="2"/>
                <w:sz w:val="21"/>
                <w:szCs w:val="24"/>
              </w:rPr>
              <w:t xml:space="preserve">  </w:t>
            </w:r>
            <w:r w:rsidRPr="005A4C80">
              <w:rPr>
                <w:rFonts w:eastAsia="宋体"/>
                <w:kern w:val="2"/>
                <w:sz w:val="21"/>
                <w:szCs w:val="24"/>
              </w:rPr>
              <w:t>远</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6.61</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张</w:t>
            </w:r>
            <w:r w:rsidRPr="005A4C80">
              <w:rPr>
                <w:rFonts w:eastAsia="宋体"/>
                <w:kern w:val="2"/>
                <w:sz w:val="21"/>
                <w:szCs w:val="24"/>
              </w:rPr>
              <w:t xml:space="preserve">  </w:t>
            </w:r>
            <w:r w:rsidRPr="005A4C80">
              <w:rPr>
                <w:rFonts w:eastAsia="宋体"/>
                <w:kern w:val="2"/>
                <w:sz w:val="21"/>
                <w:szCs w:val="24"/>
              </w:rPr>
              <w:t>科</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工商校</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2014.11.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重庆市南川隆化职业中学</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三级跳远</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13.58</w:t>
            </w:r>
          </w:p>
        </w:tc>
        <w:tc>
          <w:tcPr>
            <w:tcW w:w="1480" w:type="dxa"/>
            <w:tcBorders>
              <w:top w:val="nil"/>
              <w:left w:val="nil"/>
              <w:bottom w:val="nil"/>
              <w:right w:val="nil"/>
            </w:tcBorders>
            <w:noWrap/>
          </w:tcPr>
          <w:p w:rsidR="005A4C80" w:rsidRPr="005A4C80" w:rsidRDefault="005A4C80" w:rsidP="005A4C80">
            <w:pPr>
              <w:jc w:val="center"/>
              <w:rPr>
                <w:rFonts w:eastAsia="宋体"/>
                <w:sz w:val="21"/>
                <w:szCs w:val="21"/>
              </w:rPr>
            </w:pPr>
            <w:r w:rsidRPr="005A4C80">
              <w:rPr>
                <w:rFonts w:eastAsia="宋体"/>
                <w:kern w:val="2"/>
                <w:sz w:val="21"/>
                <w:szCs w:val="24"/>
              </w:rPr>
              <w:t>程</w:t>
            </w:r>
            <w:r w:rsidRPr="005A4C80">
              <w:rPr>
                <w:rFonts w:eastAsia="宋体"/>
                <w:kern w:val="2"/>
                <w:sz w:val="21"/>
                <w:szCs w:val="24"/>
              </w:rPr>
              <w:t xml:space="preserve">  </w:t>
            </w:r>
            <w:r w:rsidRPr="005A4C80">
              <w:rPr>
                <w:rFonts w:eastAsia="宋体"/>
                <w:kern w:val="2"/>
                <w:sz w:val="21"/>
                <w:szCs w:val="24"/>
              </w:rPr>
              <w:t>焮</w:t>
            </w:r>
          </w:p>
        </w:tc>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机械技校</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铅</w:t>
            </w:r>
            <w:r w:rsidRPr="005A4C80">
              <w:rPr>
                <w:rFonts w:eastAsia="宋体"/>
                <w:kern w:val="2"/>
                <w:sz w:val="21"/>
                <w:szCs w:val="24"/>
              </w:rPr>
              <w:t xml:space="preserve">  </w:t>
            </w:r>
            <w:r w:rsidRPr="005A4C80">
              <w:rPr>
                <w:rFonts w:eastAsia="宋体"/>
                <w:kern w:val="2"/>
                <w:sz w:val="21"/>
                <w:szCs w:val="24"/>
              </w:rPr>
              <w:t>球</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11.86</w:t>
            </w:r>
          </w:p>
        </w:tc>
        <w:tc>
          <w:tcPr>
            <w:tcW w:w="148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王宇星</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工业校</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2010.10.</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重庆市北碚职业教育中心</w:t>
            </w:r>
          </w:p>
        </w:tc>
      </w:tr>
      <w:tr w:rsidR="005A4C80" w:rsidRPr="005A4C80" w:rsidTr="00997944">
        <w:trPr>
          <w:trHeight w:val="20"/>
        </w:trPr>
        <w:tc>
          <w:tcPr>
            <w:tcW w:w="1480" w:type="dxa"/>
            <w:tcBorders>
              <w:top w:val="nil"/>
              <w:left w:val="nil"/>
              <w:bottom w:val="nil"/>
              <w:right w:val="nil"/>
            </w:tcBorders>
            <w:noWrap/>
            <w:vAlign w:val="center"/>
          </w:tcPr>
          <w:p w:rsidR="005A4C80" w:rsidRPr="005A4C80" w:rsidRDefault="005A4C80" w:rsidP="005A4C80">
            <w:pPr>
              <w:jc w:val="center"/>
              <w:rPr>
                <w:rFonts w:eastAsia="宋体"/>
                <w:sz w:val="21"/>
                <w:szCs w:val="21"/>
              </w:rPr>
            </w:pPr>
          </w:p>
        </w:tc>
        <w:tc>
          <w:tcPr>
            <w:tcW w:w="1480" w:type="dxa"/>
            <w:tcBorders>
              <w:top w:val="nil"/>
              <w:left w:val="nil"/>
              <w:bottom w:val="nil"/>
              <w:right w:val="nil"/>
            </w:tcBorders>
            <w:noWrap/>
            <w:vAlign w:val="center"/>
          </w:tcPr>
          <w:p w:rsidR="005A4C80" w:rsidRPr="005A4C80" w:rsidRDefault="005A4C80" w:rsidP="005A4C80">
            <w:pPr>
              <w:jc w:val="center"/>
              <w:rPr>
                <w:rFonts w:eastAsia="Times New Roman"/>
              </w:rPr>
            </w:pPr>
          </w:p>
        </w:tc>
        <w:tc>
          <w:tcPr>
            <w:tcW w:w="1480" w:type="dxa"/>
            <w:tcBorders>
              <w:top w:val="nil"/>
              <w:left w:val="nil"/>
              <w:bottom w:val="nil"/>
              <w:right w:val="nil"/>
            </w:tcBorders>
            <w:noWrap/>
            <w:vAlign w:val="center"/>
          </w:tcPr>
          <w:p w:rsidR="005A4C80" w:rsidRPr="005A4C80" w:rsidRDefault="005A4C80" w:rsidP="005A4C80">
            <w:pPr>
              <w:jc w:val="center"/>
              <w:rPr>
                <w:rFonts w:eastAsia="Times New Roman"/>
              </w:rPr>
            </w:pPr>
          </w:p>
        </w:tc>
        <w:tc>
          <w:tcPr>
            <w:tcW w:w="1480" w:type="dxa"/>
            <w:tcBorders>
              <w:top w:val="nil"/>
              <w:left w:val="nil"/>
              <w:bottom w:val="nil"/>
              <w:right w:val="nil"/>
            </w:tcBorders>
            <w:noWrap/>
            <w:vAlign w:val="center"/>
          </w:tcPr>
          <w:p w:rsidR="005A4C80" w:rsidRPr="005A4C80" w:rsidRDefault="005A4C80" w:rsidP="005A4C80">
            <w:pPr>
              <w:rPr>
                <w:rFonts w:eastAsia="宋体"/>
              </w:rPr>
            </w:pPr>
            <w:r w:rsidRPr="005A4C80">
              <w:rPr>
                <w:rFonts w:eastAsia="宋体"/>
              </w:rPr>
              <w:t>女子组</w:t>
            </w:r>
          </w:p>
        </w:tc>
        <w:tc>
          <w:tcPr>
            <w:tcW w:w="1310" w:type="dxa"/>
            <w:tcBorders>
              <w:top w:val="nil"/>
              <w:left w:val="nil"/>
              <w:bottom w:val="nil"/>
              <w:right w:val="nil"/>
            </w:tcBorders>
            <w:noWrap/>
            <w:vAlign w:val="center"/>
          </w:tcPr>
          <w:p w:rsidR="005A4C80" w:rsidRPr="005A4C80" w:rsidRDefault="005A4C80" w:rsidP="005A4C80">
            <w:pPr>
              <w:rPr>
                <w:rFonts w:eastAsia="Times New Roman"/>
              </w:rPr>
            </w:pPr>
          </w:p>
        </w:tc>
        <w:tc>
          <w:tcPr>
            <w:tcW w:w="2650" w:type="dxa"/>
            <w:tcBorders>
              <w:top w:val="nil"/>
              <w:left w:val="nil"/>
              <w:bottom w:val="nil"/>
              <w:right w:val="nil"/>
            </w:tcBorders>
            <w:noWrap/>
            <w:vAlign w:val="center"/>
          </w:tcPr>
          <w:p w:rsidR="005A4C80" w:rsidRPr="005A4C80" w:rsidRDefault="005A4C80" w:rsidP="005A4C80">
            <w:pPr>
              <w:rPr>
                <w:rFonts w:eastAsia="Times New Roman"/>
              </w:rPr>
            </w:pPr>
          </w:p>
        </w:tc>
      </w:tr>
      <w:tr w:rsidR="005A4C80" w:rsidRPr="005A4C80" w:rsidTr="00997944">
        <w:trPr>
          <w:trHeight w:val="20"/>
        </w:trPr>
        <w:tc>
          <w:tcPr>
            <w:tcW w:w="1480" w:type="dxa"/>
            <w:tcBorders>
              <w:top w:val="single" w:sz="4" w:space="0" w:color="auto"/>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项</w:t>
            </w:r>
            <w:r w:rsidRPr="005A4C80">
              <w:rPr>
                <w:rFonts w:eastAsia="宋体"/>
                <w:kern w:val="2"/>
                <w:sz w:val="21"/>
                <w:szCs w:val="24"/>
              </w:rPr>
              <w:t xml:space="preserve">  </w:t>
            </w:r>
            <w:r w:rsidRPr="005A4C80">
              <w:rPr>
                <w:rFonts w:eastAsia="宋体"/>
                <w:kern w:val="2"/>
                <w:sz w:val="21"/>
                <w:szCs w:val="24"/>
              </w:rPr>
              <w:t>目</w:t>
            </w:r>
          </w:p>
        </w:tc>
        <w:tc>
          <w:tcPr>
            <w:tcW w:w="148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成</w:t>
            </w:r>
            <w:r w:rsidRPr="005A4C80">
              <w:rPr>
                <w:rFonts w:eastAsia="宋体"/>
                <w:kern w:val="2"/>
                <w:sz w:val="21"/>
                <w:szCs w:val="24"/>
              </w:rPr>
              <w:t xml:space="preserve">  </w:t>
            </w:r>
            <w:r w:rsidRPr="005A4C80">
              <w:rPr>
                <w:rFonts w:eastAsia="宋体"/>
                <w:kern w:val="2"/>
                <w:sz w:val="21"/>
                <w:szCs w:val="24"/>
              </w:rPr>
              <w:t>绩</w:t>
            </w:r>
          </w:p>
        </w:tc>
        <w:tc>
          <w:tcPr>
            <w:tcW w:w="148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创造者姓名</w:t>
            </w:r>
          </w:p>
        </w:tc>
        <w:tc>
          <w:tcPr>
            <w:tcW w:w="148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单</w:t>
            </w:r>
            <w:r w:rsidRPr="005A4C80">
              <w:rPr>
                <w:rFonts w:eastAsia="宋体"/>
                <w:kern w:val="2"/>
                <w:sz w:val="21"/>
                <w:szCs w:val="24"/>
              </w:rPr>
              <w:t xml:space="preserve">  </w:t>
            </w:r>
            <w:r w:rsidRPr="005A4C80">
              <w:rPr>
                <w:rFonts w:eastAsia="宋体"/>
                <w:kern w:val="2"/>
                <w:sz w:val="21"/>
                <w:szCs w:val="24"/>
              </w:rPr>
              <w:t>位</w:t>
            </w:r>
          </w:p>
        </w:tc>
        <w:tc>
          <w:tcPr>
            <w:tcW w:w="131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时</w:t>
            </w:r>
            <w:r w:rsidRPr="005A4C80">
              <w:rPr>
                <w:rFonts w:eastAsia="宋体"/>
                <w:kern w:val="2"/>
                <w:sz w:val="21"/>
                <w:szCs w:val="24"/>
              </w:rPr>
              <w:t xml:space="preserve">  </w:t>
            </w:r>
            <w:r w:rsidRPr="005A4C80">
              <w:rPr>
                <w:rFonts w:eastAsia="宋体"/>
                <w:kern w:val="2"/>
                <w:sz w:val="21"/>
                <w:szCs w:val="24"/>
              </w:rPr>
              <w:t>间</w:t>
            </w:r>
          </w:p>
        </w:tc>
        <w:tc>
          <w:tcPr>
            <w:tcW w:w="265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地</w:t>
            </w:r>
            <w:r w:rsidRPr="005A4C80">
              <w:rPr>
                <w:rFonts w:eastAsia="宋体"/>
                <w:kern w:val="2"/>
                <w:sz w:val="21"/>
                <w:szCs w:val="24"/>
              </w:rPr>
              <w:t xml:space="preserve">  </w:t>
            </w:r>
            <w:r w:rsidRPr="005A4C80">
              <w:rPr>
                <w:rFonts w:eastAsia="宋体"/>
                <w:kern w:val="2"/>
                <w:sz w:val="21"/>
                <w:szCs w:val="24"/>
              </w:rPr>
              <w:t>点</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12.64</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何莹莎</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旅游校</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2014.11.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重庆市南川隆化职业中学</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27.45</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何莹莎</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旅游校</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2014.11.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重庆市南川隆化职业中学</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1:02.73</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罗艾琳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铜梁职教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2016.10.</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重庆市铜梁职业教育中心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800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2:27.07</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梁星宇</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涪陵信息</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1500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5:21.96</w:t>
            </w:r>
          </w:p>
        </w:tc>
        <w:tc>
          <w:tcPr>
            <w:tcW w:w="1480" w:type="dxa"/>
            <w:tcBorders>
              <w:top w:val="nil"/>
              <w:left w:val="nil"/>
              <w:bottom w:val="nil"/>
              <w:right w:val="nil"/>
            </w:tcBorders>
            <w:noWrap/>
          </w:tcPr>
          <w:p w:rsidR="005A4C80" w:rsidRPr="005A4C80" w:rsidRDefault="005A4C80" w:rsidP="005A4C80">
            <w:pPr>
              <w:jc w:val="center"/>
              <w:rPr>
                <w:rFonts w:eastAsia="宋体"/>
                <w:sz w:val="21"/>
                <w:szCs w:val="21"/>
              </w:rPr>
            </w:pPr>
            <w:r w:rsidRPr="005A4C80">
              <w:rPr>
                <w:rFonts w:eastAsia="宋体"/>
                <w:kern w:val="2"/>
                <w:sz w:val="21"/>
                <w:szCs w:val="24"/>
              </w:rPr>
              <w:t>李</w:t>
            </w:r>
            <w:r w:rsidRPr="005A4C80">
              <w:rPr>
                <w:rFonts w:eastAsia="宋体"/>
                <w:kern w:val="2"/>
                <w:sz w:val="21"/>
                <w:szCs w:val="24"/>
              </w:rPr>
              <w:t xml:space="preserve">  </w:t>
            </w:r>
            <w:r w:rsidRPr="005A4C80">
              <w:rPr>
                <w:rFonts w:eastAsia="宋体"/>
                <w:kern w:val="2"/>
                <w:sz w:val="21"/>
                <w:szCs w:val="24"/>
              </w:rPr>
              <w:t>渝</w:t>
            </w:r>
          </w:p>
        </w:tc>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铜梁职教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2016.10.</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重庆市铜梁职业教育中心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3000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11:50.35</w:t>
            </w:r>
          </w:p>
        </w:tc>
        <w:tc>
          <w:tcPr>
            <w:tcW w:w="1480" w:type="dxa"/>
            <w:tcBorders>
              <w:top w:val="single" w:sz="4" w:space="0" w:color="auto"/>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杨小容</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石柱职教</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2009.11.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重庆市旅游学校</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100</w:t>
            </w:r>
            <w:r w:rsidRPr="005A4C80">
              <w:rPr>
                <w:rFonts w:eastAsia="宋体"/>
                <w:kern w:val="2"/>
                <w:sz w:val="21"/>
                <w:szCs w:val="24"/>
              </w:rPr>
              <w:t>米栏</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18.16</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余远婷</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机电工业校</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2010.10.</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重庆市北碚职业教育中心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400</w:t>
            </w:r>
            <w:r w:rsidRPr="005A4C80">
              <w:rPr>
                <w:rFonts w:eastAsia="宋体"/>
                <w:kern w:val="2"/>
                <w:sz w:val="21"/>
                <w:szCs w:val="24"/>
              </w:rPr>
              <w:t>米栏</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1:11.68</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黄金宇</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女职中</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2016.10.</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重庆市铜梁职业教育中心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4X100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52.24</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经贸中专</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4X400</w:t>
            </w:r>
            <w:r w:rsidRPr="005A4C80">
              <w:rPr>
                <w:rFonts w:eastAsia="宋体"/>
                <w:kern w:val="2"/>
                <w:sz w:val="21"/>
                <w:szCs w:val="24"/>
              </w:rPr>
              <w:t>米</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4:18.92</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经贸中专</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跳</w:t>
            </w:r>
            <w:r w:rsidRPr="005A4C80">
              <w:rPr>
                <w:rFonts w:eastAsia="宋体"/>
                <w:kern w:val="2"/>
                <w:sz w:val="21"/>
                <w:szCs w:val="24"/>
              </w:rPr>
              <w:t xml:space="preserve">  </w:t>
            </w:r>
            <w:r w:rsidRPr="005A4C80">
              <w:rPr>
                <w:rFonts w:eastAsia="宋体"/>
                <w:kern w:val="2"/>
                <w:sz w:val="21"/>
                <w:szCs w:val="24"/>
              </w:rPr>
              <w:t>高</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1.44</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叶若涵</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经贸中专</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2021.12.</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重庆市铜梁职业教育中心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跳</w:t>
            </w:r>
            <w:r w:rsidRPr="005A4C80">
              <w:rPr>
                <w:rFonts w:eastAsia="宋体"/>
                <w:kern w:val="2"/>
                <w:sz w:val="21"/>
                <w:szCs w:val="24"/>
              </w:rPr>
              <w:t xml:space="preserve">  </w:t>
            </w:r>
            <w:r w:rsidRPr="005A4C80">
              <w:rPr>
                <w:rFonts w:eastAsia="宋体"/>
                <w:kern w:val="2"/>
                <w:sz w:val="21"/>
                <w:szCs w:val="24"/>
              </w:rPr>
              <w:t>远</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5.15</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李</w:t>
            </w:r>
            <w:r w:rsidRPr="005A4C80">
              <w:rPr>
                <w:rFonts w:eastAsia="宋体"/>
                <w:kern w:val="2"/>
                <w:sz w:val="21"/>
                <w:szCs w:val="24"/>
              </w:rPr>
              <w:t xml:space="preserve">  </w:t>
            </w:r>
            <w:r w:rsidRPr="005A4C80">
              <w:rPr>
                <w:rFonts w:eastAsia="宋体"/>
                <w:kern w:val="2"/>
                <w:sz w:val="21"/>
                <w:szCs w:val="24"/>
              </w:rPr>
              <w:t>庆</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女职中</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三级跳远</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11.57</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李</w:t>
            </w:r>
            <w:r w:rsidRPr="005A4C80">
              <w:rPr>
                <w:rFonts w:eastAsia="宋体"/>
                <w:kern w:val="2"/>
                <w:sz w:val="21"/>
                <w:szCs w:val="24"/>
              </w:rPr>
              <w:t xml:space="preserve">  </w:t>
            </w:r>
            <w:r w:rsidRPr="005A4C80">
              <w:rPr>
                <w:rFonts w:eastAsia="宋体"/>
                <w:kern w:val="2"/>
                <w:sz w:val="21"/>
                <w:szCs w:val="24"/>
              </w:rPr>
              <w:t>庆</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女职中</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2012.11.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重庆市涪陵职业教育中心</w:t>
            </w:r>
          </w:p>
        </w:tc>
      </w:tr>
      <w:tr w:rsidR="005A4C80" w:rsidRPr="005A4C80" w:rsidTr="00997944">
        <w:trPr>
          <w:trHeight w:val="20"/>
        </w:trPr>
        <w:tc>
          <w:tcPr>
            <w:tcW w:w="1480" w:type="dxa"/>
            <w:tcBorders>
              <w:top w:val="nil"/>
              <w:left w:val="single" w:sz="4" w:space="0" w:color="auto"/>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铅</w:t>
            </w:r>
            <w:r w:rsidRPr="005A4C80">
              <w:rPr>
                <w:rFonts w:eastAsia="宋体"/>
                <w:kern w:val="2"/>
                <w:sz w:val="21"/>
                <w:szCs w:val="24"/>
              </w:rPr>
              <w:t xml:space="preserve">  </w:t>
            </w:r>
            <w:r w:rsidRPr="005A4C80">
              <w:rPr>
                <w:rFonts w:eastAsia="宋体"/>
                <w:kern w:val="2"/>
                <w:sz w:val="21"/>
                <w:szCs w:val="24"/>
              </w:rPr>
              <w:t>球</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10.95</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杨紫璇</w:t>
            </w:r>
          </w:p>
        </w:tc>
        <w:tc>
          <w:tcPr>
            <w:tcW w:w="148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南川隆化</w:t>
            </w:r>
          </w:p>
        </w:tc>
        <w:tc>
          <w:tcPr>
            <w:tcW w:w="131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2014.11.</w:t>
            </w:r>
          </w:p>
        </w:tc>
        <w:tc>
          <w:tcPr>
            <w:tcW w:w="2650" w:type="dxa"/>
            <w:tcBorders>
              <w:top w:val="nil"/>
              <w:left w:val="nil"/>
              <w:bottom w:val="single" w:sz="4" w:space="0" w:color="auto"/>
              <w:right w:val="single" w:sz="4" w:space="0" w:color="auto"/>
            </w:tcBorders>
          </w:tcPr>
          <w:p w:rsidR="005A4C80" w:rsidRPr="005A4C80" w:rsidRDefault="005A4C80" w:rsidP="005A4C80">
            <w:pPr>
              <w:jc w:val="center"/>
              <w:rPr>
                <w:rFonts w:eastAsia="宋体"/>
                <w:sz w:val="21"/>
                <w:szCs w:val="21"/>
              </w:rPr>
            </w:pPr>
            <w:r w:rsidRPr="005A4C80">
              <w:rPr>
                <w:rFonts w:eastAsia="宋体"/>
                <w:kern w:val="2"/>
                <w:sz w:val="21"/>
                <w:szCs w:val="24"/>
              </w:rPr>
              <w:t>重庆市南川隆化职业中学</w:t>
            </w:r>
          </w:p>
        </w:tc>
      </w:tr>
    </w:tbl>
    <w:p w:rsidR="005A4C80" w:rsidRPr="005A4C80" w:rsidRDefault="005A4C80" w:rsidP="005A4C80">
      <w:pPr>
        <w:widowControl w:val="0"/>
        <w:spacing w:line="600" w:lineRule="exact"/>
        <w:jc w:val="both"/>
        <w:rPr>
          <w:rFonts w:eastAsia="仿宋"/>
          <w:kern w:val="2"/>
          <w:sz w:val="32"/>
          <w:szCs w:val="32"/>
        </w:rPr>
      </w:pPr>
    </w:p>
    <w:p w:rsidR="005A4C80" w:rsidRPr="005A4C80" w:rsidRDefault="005A4C80" w:rsidP="005A4C80">
      <w:pPr>
        <w:ind w:leftChars="-424" w:left="-848" w:firstLineChars="200" w:firstLine="640"/>
        <w:rPr>
          <w:rFonts w:ascii="方正仿宋_GBK" w:eastAsia="方正仿宋_GBK"/>
          <w:bCs/>
          <w:sz w:val="32"/>
          <w:szCs w:val="32"/>
        </w:rPr>
      </w:pPr>
    </w:p>
    <w:p w:rsidR="005A4C80" w:rsidRDefault="005A4C80" w:rsidP="005A4C80">
      <w:pPr>
        <w:ind w:leftChars="-424" w:left="-848" w:firstLineChars="200" w:firstLine="640"/>
        <w:rPr>
          <w:rFonts w:ascii="方正仿宋_GBK" w:eastAsia="方正仿宋_GBK"/>
          <w:bCs/>
          <w:sz w:val="32"/>
          <w:szCs w:val="32"/>
        </w:rPr>
      </w:pPr>
    </w:p>
    <w:p w:rsidR="00AC2375" w:rsidRDefault="009167BA" w:rsidP="00971218">
      <w:pPr>
        <w:ind w:leftChars="-424" w:left="-848" w:firstLineChars="200" w:firstLine="640"/>
        <w:rPr>
          <w:rFonts w:ascii="方正仿宋_GBK" w:eastAsia="方正仿宋_GBK" w:hAnsi="宋体"/>
          <w:b/>
          <w:bCs/>
          <w:sz w:val="32"/>
          <w:szCs w:val="32"/>
        </w:rPr>
      </w:pPr>
      <w:r w:rsidRPr="005A4C80">
        <w:rPr>
          <w:rFonts w:ascii="方正仿宋_GBK" w:eastAsia="方正仿宋_GBK"/>
          <w:bCs/>
          <w:sz w:val="32"/>
          <w:szCs w:val="32"/>
        </w:rPr>
        <w:lastRenderedPageBreak/>
        <w:t>附件3</w:t>
      </w:r>
    </w:p>
    <w:p w:rsidR="00AC2375" w:rsidRDefault="009167BA">
      <w:pPr>
        <w:spacing w:line="600" w:lineRule="exact"/>
        <w:jc w:val="center"/>
        <w:rPr>
          <w:rFonts w:ascii="方正小标宋_GBK" w:eastAsia="方正小标宋_GBK"/>
          <w:sz w:val="44"/>
          <w:szCs w:val="44"/>
        </w:rPr>
      </w:pPr>
      <w:r>
        <w:rPr>
          <w:rFonts w:ascii="方正小标宋_GBK" w:eastAsia="方正小标宋_GBK" w:hAnsi="宋体" w:hint="eastAsia"/>
          <w:sz w:val="44"/>
          <w:szCs w:val="44"/>
        </w:rPr>
        <w:t>重庆市中等职业学校</w:t>
      </w:r>
    </w:p>
    <w:p w:rsidR="00AC2375" w:rsidRDefault="009167BA">
      <w:pPr>
        <w:spacing w:line="600" w:lineRule="exact"/>
        <w:jc w:val="center"/>
        <w:rPr>
          <w:rFonts w:ascii="方正小标宋_GBK" w:eastAsia="方正小标宋_GBK"/>
          <w:sz w:val="44"/>
          <w:szCs w:val="44"/>
        </w:rPr>
      </w:pPr>
      <w:r>
        <w:rPr>
          <w:rFonts w:ascii="方正小标宋_GBK" w:eastAsia="方正小标宋_GBK" w:hAnsi="宋体" w:hint="eastAsia"/>
          <w:sz w:val="44"/>
          <w:szCs w:val="44"/>
        </w:rPr>
        <w:t>第七届学生田径运动会参赛免责声明</w:t>
      </w:r>
    </w:p>
    <w:p w:rsidR="00AC2375" w:rsidRDefault="009167BA">
      <w:pPr>
        <w:spacing w:line="600" w:lineRule="exact"/>
        <w:rPr>
          <w:rFonts w:ascii="方正仿宋_GBK" w:eastAsia="方正仿宋_GBK"/>
          <w:sz w:val="32"/>
          <w:szCs w:val="32"/>
        </w:rPr>
      </w:pPr>
      <w:r>
        <w:rPr>
          <w:rFonts w:ascii="方正仿宋_GBK" w:eastAsia="方正仿宋_GBK" w:hAnsi="等线" w:hint="eastAsia"/>
          <w:sz w:val="32"/>
          <w:szCs w:val="32"/>
        </w:rPr>
        <w:t xml:space="preserve"> </w:t>
      </w:r>
    </w:p>
    <w:p w:rsidR="00AC2375" w:rsidRDefault="009167BA">
      <w:pPr>
        <w:spacing w:line="600" w:lineRule="exact"/>
        <w:rPr>
          <w:rFonts w:ascii="方正仿宋_GBK" w:eastAsia="方正仿宋_GBK"/>
          <w:sz w:val="32"/>
          <w:szCs w:val="32"/>
        </w:rPr>
      </w:pPr>
      <w:r>
        <w:rPr>
          <w:rFonts w:ascii="方正仿宋_GBK" w:eastAsia="方正仿宋_GBK" w:hAnsi="等线" w:hint="eastAsia"/>
          <w:sz w:val="32"/>
          <w:szCs w:val="32"/>
        </w:rPr>
        <w:t xml:space="preserve"> </w:t>
      </w:r>
    </w:p>
    <w:p w:rsidR="00AC2375" w:rsidRDefault="009167BA">
      <w:pPr>
        <w:spacing w:line="600" w:lineRule="exact"/>
        <w:rPr>
          <w:rFonts w:ascii="方正仿宋_GBK" w:eastAsia="方正仿宋_GBK" w:hAnsi="等线"/>
          <w:sz w:val="32"/>
          <w:szCs w:val="32"/>
        </w:rPr>
      </w:pPr>
      <w:r>
        <w:rPr>
          <w:rFonts w:ascii="方正仿宋_GBK" w:eastAsia="方正仿宋_GBK" w:hAnsi="等线" w:hint="eastAsia"/>
          <w:sz w:val="32"/>
          <w:szCs w:val="32"/>
        </w:rPr>
        <w:t>____________田径队：</w:t>
      </w:r>
    </w:p>
    <w:p w:rsidR="00AC2375" w:rsidRDefault="009167BA">
      <w:pPr>
        <w:spacing w:line="600" w:lineRule="exact"/>
        <w:rPr>
          <w:rFonts w:ascii="方正仿宋_GBK" w:eastAsia="方正仿宋_GBK"/>
          <w:sz w:val="32"/>
          <w:szCs w:val="32"/>
        </w:rPr>
      </w:pPr>
      <w:r>
        <w:rPr>
          <w:rFonts w:ascii="方正仿宋_GBK" w:eastAsia="方正仿宋_GBK" w:hAnsi="等线" w:hint="eastAsia"/>
          <w:sz w:val="32"/>
          <w:szCs w:val="32"/>
        </w:rPr>
        <w:t xml:space="preserve"> </w:t>
      </w:r>
    </w:p>
    <w:p w:rsidR="00AC2375" w:rsidRDefault="009167BA">
      <w:pPr>
        <w:spacing w:line="600" w:lineRule="exact"/>
        <w:ind w:firstLine="640"/>
        <w:rPr>
          <w:rFonts w:ascii="方正仿宋_GBK" w:eastAsia="方正仿宋_GBK" w:hAnsi="等线"/>
          <w:sz w:val="32"/>
          <w:szCs w:val="32"/>
        </w:rPr>
      </w:pPr>
      <w:r>
        <w:rPr>
          <w:rFonts w:ascii="方正仿宋_GBK" w:eastAsia="方正仿宋_GBK" w:hAnsi="等线" w:hint="eastAsia"/>
          <w:sz w:val="32"/>
          <w:szCs w:val="32"/>
        </w:rPr>
        <w:t>服从所有规定和一切裁决；本队所有参赛运动员及其亲属对在连续而激烈的比赛中可能发生的危险已有充分的认识，并自愿参赛，同时所有参赛队员的健康状况能够承受本次比赛，并具备半年内县级以上医院的体检证明书；赛前我队所有参赛运动员均已办理了人身意外伤害保险，因此，在比赛期间出现意外伤害、死亡及物品丢失等突发状况所造成的损失由保险公司和本队自行承担，主办方、承办方及其他运动队免责。</w:t>
      </w:r>
    </w:p>
    <w:p w:rsidR="00AC2375" w:rsidRDefault="009167BA">
      <w:pPr>
        <w:spacing w:line="600" w:lineRule="exact"/>
        <w:rPr>
          <w:rFonts w:ascii="方正仿宋_GBK" w:eastAsia="方正仿宋_GBK"/>
          <w:sz w:val="32"/>
          <w:szCs w:val="32"/>
        </w:rPr>
      </w:pPr>
      <w:r>
        <w:rPr>
          <w:rFonts w:ascii="方正仿宋_GBK" w:eastAsia="方正仿宋_GBK" w:hAnsi="等线" w:hint="eastAsia"/>
          <w:sz w:val="32"/>
          <w:szCs w:val="32"/>
        </w:rPr>
        <w:t xml:space="preserve"> </w:t>
      </w:r>
    </w:p>
    <w:p w:rsidR="00AC2375" w:rsidRDefault="009167BA">
      <w:pPr>
        <w:spacing w:line="600" w:lineRule="exact"/>
        <w:rPr>
          <w:rFonts w:ascii="方正仿宋_GBK" w:eastAsia="方正仿宋_GBK" w:hAnsi="等线"/>
          <w:sz w:val="32"/>
          <w:szCs w:val="32"/>
        </w:rPr>
      </w:pPr>
      <w:r>
        <w:rPr>
          <w:rFonts w:ascii="方正仿宋_GBK" w:eastAsia="方正仿宋_GBK" w:hAnsi="等线" w:hint="eastAsia"/>
          <w:sz w:val="32"/>
          <w:szCs w:val="32"/>
        </w:rPr>
        <w:t xml:space="preserve"> </w:t>
      </w:r>
    </w:p>
    <w:p w:rsidR="00AC2375" w:rsidRDefault="00AC2375">
      <w:pPr>
        <w:spacing w:line="600" w:lineRule="exact"/>
        <w:rPr>
          <w:rFonts w:ascii="方正仿宋_GBK" w:eastAsia="方正仿宋_GBK"/>
          <w:sz w:val="32"/>
          <w:szCs w:val="32"/>
        </w:rPr>
      </w:pPr>
    </w:p>
    <w:p w:rsidR="00AC2375" w:rsidRDefault="009167BA">
      <w:pPr>
        <w:spacing w:line="500" w:lineRule="exact"/>
        <w:ind w:firstLine="4480"/>
        <w:rPr>
          <w:rFonts w:ascii="方正仿宋_GBK" w:eastAsia="方正仿宋_GBK" w:hAnsi="仿宋"/>
          <w:color w:val="000000"/>
          <w:sz w:val="32"/>
          <w:szCs w:val="32"/>
        </w:rPr>
      </w:pPr>
      <w:r>
        <w:rPr>
          <w:rFonts w:ascii="方正仿宋_GBK" w:eastAsia="方正仿宋_GBK" w:hAnsi="仿宋" w:hint="eastAsia"/>
          <w:color w:val="000000"/>
          <w:sz w:val="32"/>
          <w:szCs w:val="32"/>
        </w:rPr>
        <w:t>代表单位（章）：</w:t>
      </w:r>
    </w:p>
    <w:p w:rsidR="00AC2375" w:rsidRDefault="009167BA">
      <w:pPr>
        <w:spacing w:line="500" w:lineRule="exact"/>
        <w:rPr>
          <w:rFonts w:ascii="方正仿宋_GBK" w:eastAsia="方正仿宋_GBK" w:hAnsi="仿宋"/>
          <w:color w:val="000000"/>
          <w:sz w:val="32"/>
          <w:szCs w:val="32"/>
        </w:rPr>
      </w:pPr>
      <w:r>
        <w:rPr>
          <w:rFonts w:ascii="方正仿宋_GBK" w:eastAsia="方正仿宋_GBK" w:hAnsi="Calibri" w:hint="eastAsia"/>
          <w:color w:val="000000"/>
          <w:sz w:val="32"/>
          <w:szCs w:val="32"/>
        </w:rPr>
        <w:t> </w:t>
      </w:r>
      <w:r>
        <w:rPr>
          <w:rFonts w:ascii="方正仿宋_GBK" w:eastAsia="方正仿宋_GBK" w:hAnsi="Calibri" w:hint="eastAsia"/>
          <w:color w:val="000000"/>
          <w:sz w:val="32"/>
          <w:szCs w:val="32"/>
        </w:rPr>
        <w:t xml:space="preserve">                          </w:t>
      </w:r>
      <w:r w:rsidR="00F06912">
        <w:rPr>
          <w:rFonts w:ascii="方正仿宋_GBK" w:eastAsia="方正仿宋_GBK" w:hAnsi="Calibri" w:hint="eastAsia"/>
          <w:color w:val="000000"/>
          <w:sz w:val="32"/>
          <w:szCs w:val="32"/>
        </w:rPr>
        <w:t xml:space="preserve">    </w:t>
      </w:r>
      <w:r>
        <w:rPr>
          <w:rFonts w:ascii="方正仿宋_GBK" w:eastAsia="方正仿宋_GBK" w:hAnsi="Calibri" w:hint="eastAsia"/>
          <w:color w:val="000000"/>
          <w:sz w:val="32"/>
          <w:szCs w:val="32"/>
        </w:rPr>
        <w:t xml:space="preserve"> </w:t>
      </w:r>
      <w:r>
        <w:rPr>
          <w:rFonts w:ascii="方正仿宋_GBK" w:eastAsia="方正仿宋_GBK" w:hAnsi="仿宋" w:hint="eastAsia"/>
          <w:color w:val="000000"/>
          <w:sz w:val="32"/>
          <w:szCs w:val="32"/>
        </w:rPr>
        <w:t>领队（教练）签字：</w:t>
      </w:r>
    </w:p>
    <w:p w:rsidR="00AC2375" w:rsidRDefault="009167BA">
      <w:pPr>
        <w:spacing w:line="500" w:lineRule="exact"/>
        <w:ind w:firstLine="4480"/>
        <w:rPr>
          <w:rFonts w:ascii="方正仿宋_GBK" w:eastAsia="方正仿宋_GBK"/>
        </w:rPr>
      </w:pPr>
      <w:r>
        <w:rPr>
          <w:rFonts w:ascii="方正仿宋_GBK" w:eastAsia="方正仿宋_GBK" w:hAnsi="仿宋" w:hint="eastAsia"/>
          <w:color w:val="000000"/>
          <w:sz w:val="32"/>
          <w:szCs w:val="32"/>
        </w:rPr>
        <w:t>签署日期： 202</w:t>
      </w:r>
      <w:r w:rsidR="00971218">
        <w:rPr>
          <w:rFonts w:ascii="方正仿宋_GBK" w:eastAsia="方正仿宋_GBK" w:hAnsi="仿宋" w:hint="eastAsia"/>
          <w:color w:val="000000"/>
          <w:sz w:val="32"/>
          <w:szCs w:val="32"/>
        </w:rPr>
        <w:t>3</w:t>
      </w:r>
      <w:r>
        <w:rPr>
          <w:rFonts w:ascii="方正仿宋_GBK" w:eastAsia="方正仿宋_GBK" w:hAnsi="仿宋" w:hint="eastAsia"/>
          <w:color w:val="000000"/>
          <w:sz w:val="32"/>
          <w:szCs w:val="32"/>
        </w:rPr>
        <w:t>年  月</w:t>
      </w:r>
      <w:r>
        <w:rPr>
          <w:rFonts w:ascii="方正仿宋_GBK" w:eastAsia="方正仿宋_GBK" w:hAnsi="Calibri" w:hint="eastAsia"/>
          <w:color w:val="000000"/>
          <w:sz w:val="32"/>
          <w:szCs w:val="32"/>
        </w:rPr>
        <w:t xml:space="preserve">  </w:t>
      </w:r>
      <w:r>
        <w:rPr>
          <w:rFonts w:ascii="方正仿宋_GBK" w:eastAsia="方正仿宋_GBK" w:hAnsi="仿宋" w:hint="eastAsia"/>
          <w:color w:val="000000"/>
          <w:sz w:val="32"/>
          <w:szCs w:val="32"/>
        </w:rPr>
        <w:t>日</w:t>
      </w:r>
    </w:p>
    <w:p w:rsidR="00AC2375" w:rsidRDefault="00AC2375">
      <w:pPr>
        <w:spacing w:line="600" w:lineRule="exact"/>
        <w:rPr>
          <w:rFonts w:ascii="方正仿宋_GBK" w:eastAsia="方正仿宋_GBK" w:hAnsi="等线"/>
          <w:sz w:val="32"/>
          <w:szCs w:val="32"/>
        </w:rPr>
      </w:pPr>
    </w:p>
    <w:p w:rsidR="00AC2375" w:rsidRDefault="00AC2375">
      <w:pPr>
        <w:rPr>
          <w:rFonts w:ascii="等线" w:hAnsi="等线"/>
          <w:szCs w:val="22"/>
        </w:rPr>
      </w:pPr>
    </w:p>
    <w:sectPr w:rsidR="00AC2375">
      <w:footerReference w:type="even" r:id="rId12"/>
      <w:footerReference w:type="default" r:id="rId13"/>
      <w:pgSz w:w="11906" w:h="16838"/>
      <w:pgMar w:top="1985" w:right="1418" w:bottom="1418" w:left="1588" w:header="720" w:footer="720" w:gutter="0"/>
      <w:pgNumType w:fmt="arabicAlpha"/>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729" w:rsidRDefault="008A1729">
      <w:r>
        <w:separator/>
      </w:r>
    </w:p>
  </w:endnote>
  <w:endnote w:type="continuationSeparator" w:id="0">
    <w:p w:rsidR="008A1729" w:rsidRDefault="008A1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1"/>
    <w:family w:val="modern"/>
    <w:pitch w:val="default"/>
    <w:sig w:usb0="E0002AFF" w:usb1="C0007843" w:usb2="00000009" w:usb3="00000000" w:csb0="400001FF" w:csb1="FFFF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375" w:rsidRDefault="009167BA">
    <w:r>
      <w:fldChar w:fldCharType="begin"/>
    </w:r>
    <w:r>
      <w:instrText xml:space="preserve"> PAGE  \* MERGEFORMAT </w:instrText>
    </w:r>
    <w:r>
      <w:fldChar w:fldCharType="end"/>
    </w:r>
  </w:p>
  <w:p w:rsidR="00AC2375" w:rsidRDefault="00AC2375">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375" w:rsidRDefault="00AC2375">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729" w:rsidRDefault="008A1729">
      <w:r>
        <w:separator/>
      </w:r>
    </w:p>
  </w:footnote>
  <w:footnote w:type="continuationSeparator" w:id="0">
    <w:p w:rsidR="008A1729" w:rsidRDefault="008A17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revisionView w:inkAnnotations="0"/>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docVars>
    <w:docVar w:name="commondata" w:val="eyJoZGlkIjoiZmUwZDM2YzU5NzkyOTFiYmMwYTEzNzg3ZjVjODM2NjUifQ=="/>
  </w:docVars>
  <w:rsids>
    <w:rsidRoot w:val="008C5380"/>
    <w:rsid w:val="00001674"/>
    <w:rsid w:val="0004774F"/>
    <w:rsid w:val="00060E62"/>
    <w:rsid w:val="000C7D29"/>
    <w:rsid w:val="00100518"/>
    <w:rsid w:val="00177A10"/>
    <w:rsid w:val="001964DB"/>
    <w:rsid w:val="001C1D70"/>
    <w:rsid w:val="0025723B"/>
    <w:rsid w:val="002610A9"/>
    <w:rsid w:val="002B79DF"/>
    <w:rsid w:val="002C7C68"/>
    <w:rsid w:val="003036AD"/>
    <w:rsid w:val="00327265"/>
    <w:rsid w:val="00350DBE"/>
    <w:rsid w:val="00384F8A"/>
    <w:rsid w:val="003D20CC"/>
    <w:rsid w:val="00553A80"/>
    <w:rsid w:val="0058663F"/>
    <w:rsid w:val="005A4C80"/>
    <w:rsid w:val="005C7DF1"/>
    <w:rsid w:val="00650DD1"/>
    <w:rsid w:val="00686FA2"/>
    <w:rsid w:val="00740A83"/>
    <w:rsid w:val="00793173"/>
    <w:rsid w:val="00826860"/>
    <w:rsid w:val="00840C56"/>
    <w:rsid w:val="00854A6A"/>
    <w:rsid w:val="008A1729"/>
    <w:rsid w:val="008C5380"/>
    <w:rsid w:val="008C7BAE"/>
    <w:rsid w:val="008E67F6"/>
    <w:rsid w:val="008F28E5"/>
    <w:rsid w:val="009124A3"/>
    <w:rsid w:val="009167BA"/>
    <w:rsid w:val="009452E2"/>
    <w:rsid w:val="00971218"/>
    <w:rsid w:val="00A8473A"/>
    <w:rsid w:val="00AC2375"/>
    <w:rsid w:val="00AF318C"/>
    <w:rsid w:val="00B15976"/>
    <w:rsid w:val="00B34669"/>
    <w:rsid w:val="00B64168"/>
    <w:rsid w:val="00BA0259"/>
    <w:rsid w:val="00BE0AB0"/>
    <w:rsid w:val="00BF355D"/>
    <w:rsid w:val="00CC32C9"/>
    <w:rsid w:val="00CC7325"/>
    <w:rsid w:val="00CF5B98"/>
    <w:rsid w:val="00D267F5"/>
    <w:rsid w:val="00E669A7"/>
    <w:rsid w:val="00E91F46"/>
    <w:rsid w:val="00EE584E"/>
    <w:rsid w:val="00F06912"/>
    <w:rsid w:val="00F76E70"/>
    <w:rsid w:val="00FD15E4"/>
    <w:rsid w:val="00FF109E"/>
    <w:rsid w:val="0FA9329A"/>
    <w:rsid w:val="0FE465C3"/>
    <w:rsid w:val="3F58217A"/>
    <w:rsid w:val="4AAE5753"/>
    <w:rsid w:val="5E803F62"/>
    <w:rsid w:val="711631B6"/>
    <w:rsid w:val="72A34DD2"/>
    <w:rsid w:val="766E6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BA06D34"/>
  <w15:docId w15:val="{99A698A6-5370-425C-8782-24825DBC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spacing w:before="480"/>
      <w:outlineLvl w:val="0"/>
    </w:pPr>
    <w:rPr>
      <w:b/>
      <w:color w:val="345A8A"/>
      <w:sz w:val="32"/>
    </w:rPr>
  </w:style>
  <w:style w:type="paragraph" w:styleId="2">
    <w:name w:val="heading 2"/>
    <w:basedOn w:val="a"/>
    <w:next w:val="a"/>
    <w:qFormat/>
    <w:pPr>
      <w:spacing w:before="200"/>
      <w:outlineLvl w:val="1"/>
    </w:pPr>
    <w:rPr>
      <w:b/>
      <w:color w:val="4F81BD"/>
      <w:sz w:val="26"/>
    </w:rPr>
  </w:style>
  <w:style w:type="paragraph" w:styleId="3">
    <w:name w:val="heading 3"/>
    <w:basedOn w:val="a"/>
    <w:next w:val="a"/>
    <w:qFormat/>
    <w:pPr>
      <w:spacing w:before="200"/>
      <w:outlineLvl w:val="2"/>
    </w:pPr>
    <w:rPr>
      <w:b/>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ody Text Indent"/>
    <w:basedOn w:val="a"/>
    <w:qFormat/>
    <w:pPr>
      <w:spacing w:after="120"/>
      <w:ind w:left="420"/>
    </w:pPr>
  </w:style>
  <w:style w:type="paragraph" w:styleId="a5">
    <w:name w:val="Plain Text"/>
    <w:basedOn w:val="a"/>
    <w:qFormat/>
    <w:rPr>
      <w:rFonts w:ascii="等线" w:hAnsi="Courier New"/>
      <w:szCs w:val="22"/>
    </w:rPr>
  </w:style>
  <w:style w:type="paragraph" w:styleId="a6">
    <w:name w:val="Date"/>
    <w:basedOn w:val="a"/>
    <w:next w:val="a"/>
    <w:qFormat/>
    <w:pPr>
      <w:ind w:left="100"/>
    </w:pPr>
  </w:style>
  <w:style w:type="paragraph" w:styleId="a7">
    <w:name w:val="endnote text"/>
    <w:basedOn w:val="a"/>
    <w:qFormat/>
  </w:style>
  <w:style w:type="paragraph" w:styleId="a8">
    <w:name w:val="Balloon Text"/>
    <w:basedOn w:val="a"/>
    <w:qFormat/>
    <w:rPr>
      <w:sz w:val="18"/>
      <w:szCs w:val="18"/>
    </w:rPr>
  </w:style>
  <w:style w:type="paragraph" w:styleId="a9">
    <w:name w:val="footer"/>
    <w:basedOn w:val="a"/>
    <w:qFormat/>
    <w:rPr>
      <w:sz w:val="18"/>
      <w:szCs w:val="18"/>
    </w:rPr>
  </w:style>
  <w:style w:type="paragraph" w:styleId="aa">
    <w:name w:val="header"/>
    <w:basedOn w:val="a"/>
    <w:qFormat/>
    <w:pPr>
      <w:pBdr>
        <w:bottom w:val="single" w:sz="6" w:space="1" w:color="000000"/>
      </w:pBdr>
      <w:jc w:val="center"/>
    </w:pPr>
    <w:rPr>
      <w:sz w:val="18"/>
      <w:szCs w:val="18"/>
    </w:rPr>
  </w:style>
  <w:style w:type="paragraph" w:styleId="ab">
    <w:name w:val="Subtitle"/>
    <w:basedOn w:val="a"/>
    <w:qFormat/>
    <w:rPr>
      <w:i/>
      <w:color w:val="4F81BD"/>
      <w:sz w:val="24"/>
    </w:rPr>
  </w:style>
  <w:style w:type="paragraph" w:styleId="30">
    <w:name w:val="Body Text Indent 3"/>
    <w:basedOn w:val="a"/>
    <w:qFormat/>
    <w:pPr>
      <w:spacing w:line="500" w:lineRule="exact"/>
      <w:ind w:firstLine="358"/>
    </w:pPr>
    <w:rPr>
      <w:sz w:val="28"/>
    </w:rPr>
  </w:style>
  <w:style w:type="paragraph" w:styleId="ac">
    <w:name w:val="Title"/>
    <w:basedOn w:val="a"/>
    <w:qFormat/>
    <w:pPr>
      <w:spacing w:after="300"/>
    </w:pPr>
    <w:rPr>
      <w:color w:val="17365D"/>
      <w:sz w:val="52"/>
    </w:rPr>
  </w:style>
  <w:style w:type="paragraph" w:styleId="ad">
    <w:name w:val="annotation subject"/>
    <w:basedOn w:val="a3"/>
    <w:next w:val="a3"/>
    <w:qFormat/>
    <w:rPr>
      <w:b/>
    </w:rPr>
  </w:style>
  <w:style w:type="character" w:styleId="ae">
    <w:name w:val="Strong"/>
    <w:qFormat/>
    <w:rPr>
      <w:b/>
    </w:rPr>
  </w:style>
  <w:style w:type="character" w:styleId="af">
    <w:name w:val="endnote reference"/>
    <w:qFormat/>
    <w:rPr>
      <w:vertAlign w:val="superscript"/>
    </w:rPr>
  </w:style>
  <w:style w:type="character" w:styleId="af0">
    <w:name w:val="page number"/>
    <w:qFormat/>
  </w:style>
  <w:style w:type="character" w:styleId="af1">
    <w:name w:val="Hyperlink"/>
    <w:qFormat/>
    <w:rPr>
      <w:color w:val="0563C1"/>
      <w:u w:val="single"/>
    </w:rPr>
  </w:style>
  <w:style w:type="character" w:styleId="af2">
    <w:name w:val="annotation reference"/>
    <w:qFormat/>
    <w:rPr>
      <w:sz w:val="21"/>
      <w:szCs w:val="21"/>
    </w:rPr>
  </w:style>
  <w:style w:type="character" w:customStyle="1" w:styleId="Char">
    <w:name w:val="正文文本缩进 Char"/>
    <w:qFormat/>
    <w:rPr>
      <w:sz w:val="21"/>
      <w:szCs w:val="24"/>
    </w:rPr>
  </w:style>
  <w:style w:type="character" w:customStyle="1" w:styleId="Char0">
    <w:name w:val="纯文本 Char"/>
    <w:qFormat/>
    <w:rPr>
      <w:rFonts w:ascii="等线" w:hAnsi="Courier New"/>
      <w:sz w:val="21"/>
      <w:szCs w:val="22"/>
    </w:rPr>
  </w:style>
  <w:style w:type="paragraph" w:customStyle="1" w:styleId="ParaCharCharCharCharCharCharChar">
    <w:name w:val="默认段落字体 Para Char Char Char Char Char Char Char"/>
    <w:basedOn w:val="a"/>
    <w:qFormat/>
    <w:rPr>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style>
  <w:style w:type="paragraph" w:customStyle="1" w:styleId="CharCharCharCharCharChar1Char">
    <w:name w:val="Char Char Char Char Char Char1 Char"/>
    <w:basedOn w:val="a"/>
    <w:qFormat/>
    <w:pPr>
      <w:spacing w:after="160" w:line="240" w:lineRule="exact"/>
    </w:pPr>
  </w:style>
  <w:style w:type="character" w:customStyle="1" w:styleId="af3">
    <w:name w:val="未处理的提及"/>
    <w:qFormat/>
    <w:rPr>
      <w:color w:val="605E5C"/>
      <w:shd w:val="clear" w:color="auto" w:fill="E1DFDD"/>
    </w:rPr>
  </w:style>
  <w:style w:type="character" w:customStyle="1" w:styleId="af4">
    <w:name w:val="尾注文本 字符"/>
    <w:qFormat/>
    <w:rPr>
      <w:sz w:val="21"/>
      <w:szCs w:val="24"/>
    </w:rPr>
  </w:style>
  <w:style w:type="character" w:customStyle="1" w:styleId="af5">
    <w:name w:val="批注文字 字符"/>
    <w:qFormat/>
    <w:rPr>
      <w:sz w:val="21"/>
      <w:szCs w:val="24"/>
    </w:rPr>
  </w:style>
  <w:style w:type="character" w:customStyle="1" w:styleId="af6">
    <w:name w:val="批注主题 字符"/>
    <w:qFormat/>
    <w:rPr>
      <w:b/>
      <w:sz w:val="21"/>
      <w:szCs w:val="24"/>
    </w:rPr>
  </w:style>
  <w:style w:type="paragraph" w:styleId="af7">
    <w:name w:val="Normal (Web)"/>
    <w:basedOn w:val="a"/>
    <w:uiPriority w:val="99"/>
    <w:semiHidden/>
    <w:unhideWhenUsed/>
    <w:qFormat/>
    <w:rsid w:val="000C7D29"/>
    <w:pPr>
      <w:spacing w:before="100" w:beforeAutospacing="1" w:after="100" w:afterAutospacing="1"/>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jydh.net/bmv10/index.asp?id=18991"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12</Pages>
  <Words>720</Words>
  <Characters>4105</Characters>
  <Application>Microsoft Office Word</Application>
  <DocSecurity>0</DocSecurity>
  <Lines>34</Lines>
  <Paragraphs>9</Paragraphs>
  <ScaleCrop>false</ScaleCrop>
  <Company>Microsoft</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颜台宇</dc:creator>
  <cp:lastModifiedBy>颜台宇</cp:lastModifiedBy>
  <cp:revision>48</cp:revision>
  <cp:lastPrinted>2023-02-20T05:03:00Z</cp:lastPrinted>
  <dcterms:created xsi:type="dcterms:W3CDTF">2007-04-30T19:01:00Z</dcterms:created>
  <dcterms:modified xsi:type="dcterms:W3CDTF">2023-02-20T08:22:00Z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C5D024A2E5B342D2967F2AC351A8A125</vt:lpwstr>
  </property>
</Properties>
</file>