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A9" w:rsidRDefault="007D2311">
      <w:pPr>
        <w:pStyle w:val="tit12"/>
        <w:widowControl/>
        <w:adjustRightInd w:val="0"/>
        <w:snapToGrid w:val="0"/>
        <w:spacing w:after="0" w:line="520" w:lineRule="exact"/>
        <w:ind w:firstLineChars="200" w:firstLine="880"/>
        <w:jc w:val="center"/>
        <w:rPr>
          <w:rFonts w:ascii="方正小标宋_GBK" w:eastAsia="方正小标宋_GBK" w:hAnsi="方正小标宋_GBK" w:cs="Rod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Rod" w:hint="eastAsia"/>
          <w:color w:val="000000" w:themeColor="text1"/>
          <w:sz w:val="44"/>
          <w:szCs w:val="44"/>
        </w:rPr>
        <w:t>2023</w:t>
      </w:r>
      <w:r>
        <w:rPr>
          <w:rFonts w:ascii="方正小标宋_GBK" w:eastAsia="方正小标宋_GBK" w:hAnsi="方正小标宋_GBK" w:cs="Rod" w:hint="eastAsia"/>
          <w:color w:val="000000" w:themeColor="text1"/>
          <w:sz w:val="44"/>
          <w:szCs w:val="44"/>
        </w:rPr>
        <w:t>年重庆市小学生篮球比赛</w:t>
      </w:r>
    </w:p>
    <w:p w:rsidR="000E53A9" w:rsidRDefault="007D2311">
      <w:pPr>
        <w:pStyle w:val="tit12"/>
        <w:widowControl/>
        <w:adjustRightInd w:val="0"/>
        <w:snapToGrid w:val="0"/>
        <w:spacing w:after="0" w:line="520" w:lineRule="exact"/>
        <w:ind w:firstLineChars="200" w:firstLine="880"/>
        <w:jc w:val="center"/>
        <w:rPr>
          <w:rFonts w:ascii="方正小标宋_GBK" w:eastAsia="方正小标宋_GBK" w:hAnsi="方正小标宋_GBK" w:cs="Rod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Rod" w:hint="eastAsia"/>
          <w:color w:val="000000" w:themeColor="text1"/>
          <w:sz w:val="44"/>
          <w:szCs w:val="44"/>
        </w:rPr>
        <w:t>竞赛规程</w:t>
      </w:r>
    </w:p>
    <w:p w:rsidR="000E53A9" w:rsidRDefault="000E53A9">
      <w:pPr>
        <w:widowControl/>
        <w:shd w:val="clear" w:color="auto" w:fill="FFFFFF"/>
        <w:spacing w:line="520" w:lineRule="exact"/>
        <w:rPr>
          <w:rFonts w:ascii="Times New Roman" w:eastAsia="方正黑体_GBK" w:hAnsi="Times New Roman" w:cs="Rod"/>
          <w:kern w:val="0"/>
          <w:sz w:val="32"/>
          <w:szCs w:val="32"/>
        </w:rPr>
      </w:pPr>
    </w:p>
    <w:p w:rsidR="000E53A9" w:rsidRDefault="007D2311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主办单位</w:t>
      </w:r>
    </w:p>
    <w:p w:rsidR="000E53A9" w:rsidRDefault="00E07C59">
      <w:pPr>
        <w:spacing w:line="520" w:lineRule="exact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 xml:space="preserve">   </w:t>
      </w:r>
      <w:r w:rsidR="007D2311">
        <w:rPr>
          <w:rFonts w:ascii="方正仿宋_GBK" w:eastAsia="方正仿宋_GBK" w:hAnsi="方正仿宋_GBK" w:cs="Rod" w:hint="eastAsia"/>
          <w:kern w:val="0"/>
          <w:sz w:val="32"/>
          <w:szCs w:val="32"/>
        </w:rPr>
        <w:t>重庆市教育委员会</w:t>
      </w:r>
    </w:p>
    <w:p w:rsidR="000E53A9" w:rsidRDefault="007D2311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承办单位</w:t>
      </w:r>
    </w:p>
    <w:p w:rsidR="000E53A9" w:rsidRDefault="001873F9">
      <w:pPr>
        <w:spacing w:line="520" w:lineRule="exact"/>
        <w:ind w:leftChars="200" w:left="42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 xml:space="preserve"> </w:t>
      </w:r>
      <w:r w:rsidR="007D2311">
        <w:rPr>
          <w:rFonts w:ascii="方正仿宋_GBK" w:eastAsia="方正仿宋_GBK" w:hAnsi="方正仿宋_GBK" w:cs="Rod" w:hint="eastAsia"/>
          <w:kern w:val="0"/>
          <w:sz w:val="32"/>
          <w:szCs w:val="32"/>
        </w:rPr>
        <w:t>渝中区教育委员会</w:t>
      </w:r>
    </w:p>
    <w:p w:rsidR="000E53A9" w:rsidRDefault="007D2311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协办单位</w:t>
      </w:r>
    </w:p>
    <w:p w:rsidR="000E53A9" w:rsidRDefault="007D2311">
      <w:pPr>
        <w:spacing w:line="520" w:lineRule="exact"/>
        <w:ind w:leftChars="200" w:left="420" w:firstLineChars="50" w:firstLine="160"/>
        <w:rPr>
          <w:rFonts w:ascii="方正仿宋_GBK" w:eastAsia="方正仿宋_GBK" w:hAnsi="方正仿宋_GBK" w:cs="Rod"/>
          <w:kern w:val="0"/>
          <w:sz w:val="32"/>
          <w:szCs w:val="32"/>
        </w:rPr>
      </w:pP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>渝中区</w:t>
      </w: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>人和街小学校</w:t>
      </w: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 xml:space="preserve">     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四、比赛时间及地点</w:t>
      </w:r>
    </w:p>
    <w:p w:rsidR="000E53A9" w:rsidRDefault="007D2311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（一）时间：</w:t>
      </w:r>
      <w:r>
        <w:rPr>
          <w:rFonts w:ascii="方正仿宋_GBK" w:eastAsia="方正仿宋_GBK" w:cs="Rod" w:hint="eastAsia"/>
          <w:sz w:val="32"/>
          <w:szCs w:val="32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月</w:t>
      </w:r>
      <w:r>
        <w:rPr>
          <w:rFonts w:ascii="方正仿宋_GBK" w:eastAsia="方正仿宋_GBK" w:cs="Rod" w:hint="eastAsia"/>
          <w:sz w:val="32"/>
          <w:szCs w:val="32"/>
        </w:rPr>
        <w:t>22</w:t>
      </w:r>
      <w:r>
        <w:rPr>
          <w:rFonts w:ascii="方正仿宋_GBK" w:eastAsia="方正仿宋_GBK" w:cs="Rod" w:hint="eastAsia"/>
          <w:sz w:val="32"/>
          <w:szCs w:val="32"/>
        </w:rPr>
        <w:t>日—</w:t>
      </w:r>
      <w:r>
        <w:rPr>
          <w:rFonts w:ascii="方正仿宋_GBK" w:eastAsia="方正仿宋_GBK" w:cs="Rod" w:hint="eastAsia"/>
          <w:sz w:val="32"/>
          <w:szCs w:val="32"/>
        </w:rPr>
        <w:t>28</w:t>
      </w: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>日。</w:t>
      </w:r>
    </w:p>
    <w:p w:rsidR="000E53A9" w:rsidRDefault="007D2311">
      <w:pPr>
        <w:widowControl/>
        <w:shd w:val="clear" w:color="auto" w:fill="FFFFFF"/>
        <w:spacing w:line="520" w:lineRule="exact"/>
        <w:ind w:firstLineChars="200" w:firstLine="640"/>
        <w:rPr>
          <w:rFonts w:ascii="方正仿宋_GBK" w:eastAsia="方正仿宋_GBK" w:hAnsi="方正仿宋_GBK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（二）地点：</w:t>
      </w:r>
      <w:r>
        <w:rPr>
          <w:rFonts w:ascii="方正仿宋_GBK" w:eastAsia="方正仿宋_GBK" w:hAnsi="方正仿宋_GBK" w:cs="Rod" w:hint="eastAsia"/>
          <w:kern w:val="0"/>
          <w:sz w:val="32"/>
          <w:szCs w:val="32"/>
        </w:rPr>
        <w:t>渝中区人和街小学校、重庆市第二十九中学校、重庆市人民小学校、渝中区大坪小学校。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五、参赛单位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全市各小学以校为单位组队参赛，每个区县选派男子不超过</w:t>
      </w:r>
      <w:r>
        <w:rPr>
          <w:rFonts w:ascii="方正仿宋_GBK" w:eastAsia="方正仿宋_GBK" w:cs="Rod" w:hint="eastAsia"/>
          <w:sz w:val="32"/>
          <w:szCs w:val="32"/>
        </w:rPr>
        <w:t>3</w:t>
      </w:r>
      <w:r>
        <w:rPr>
          <w:rFonts w:ascii="方正仿宋_GBK" w:eastAsia="方正仿宋_GBK" w:cs="Rod" w:hint="eastAsia"/>
          <w:sz w:val="32"/>
          <w:szCs w:val="32"/>
        </w:rPr>
        <w:t>支（含）队伍、女子不超过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支（含）队伍参赛。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六、比赛</w:t>
      </w:r>
      <w:r>
        <w:rPr>
          <w:rFonts w:ascii="Times New Roman" w:eastAsia="方正黑体_GBK" w:hAnsi="Times New Roman" w:cs="Rod"/>
          <w:kern w:val="0"/>
          <w:sz w:val="32"/>
          <w:szCs w:val="32"/>
        </w:rPr>
        <w:t>分组</w:t>
      </w:r>
    </w:p>
    <w:p w:rsidR="000E53A9" w:rsidRDefault="007D2311">
      <w:pPr>
        <w:spacing w:line="520" w:lineRule="exact"/>
        <w:ind w:firstLineChars="200" w:firstLine="640"/>
        <w:rPr>
          <w:rFonts w:eastAsia="PMingLiU"/>
        </w:rPr>
      </w:pPr>
      <w:r>
        <w:rPr>
          <w:rFonts w:ascii="方正仿宋_GBK" w:eastAsia="方正仿宋_GBK" w:cs="Rod" w:hint="eastAsia"/>
          <w:sz w:val="32"/>
          <w:szCs w:val="32"/>
        </w:rPr>
        <w:t>比赛分</w:t>
      </w:r>
      <w:r>
        <w:rPr>
          <w:rFonts w:ascii="方正仿宋_GBK" w:eastAsia="方正仿宋_GBK" w:cs="Rod"/>
          <w:sz w:val="32"/>
          <w:szCs w:val="32"/>
        </w:rPr>
        <w:t>男子组和女子组</w:t>
      </w:r>
      <w:r>
        <w:rPr>
          <w:rFonts w:ascii="方正仿宋_GBK" w:eastAsia="方正仿宋_GBK" w:cs="Rod" w:hint="eastAsia"/>
          <w:sz w:val="32"/>
          <w:szCs w:val="32"/>
        </w:rPr>
        <w:t>，不分区组、县组。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七、参赛资格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（一）参赛运动员必须是</w:t>
      </w:r>
      <w:r>
        <w:rPr>
          <w:rFonts w:ascii="方正仿宋_GBK" w:eastAsia="方正仿宋_GBK" w:cs="Rod" w:hint="eastAsia"/>
          <w:sz w:val="32"/>
          <w:szCs w:val="32"/>
        </w:rPr>
        <w:t>2010</w:t>
      </w:r>
      <w:r>
        <w:rPr>
          <w:rFonts w:ascii="方正仿宋_GBK" w:eastAsia="方正仿宋_GBK" w:cs="Rod" w:hint="eastAsia"/>
          <w:sz w:val="32"/>
          <w:szCs w:val="32"/>
        </w:rPr>
        <w:t>年</w:t>
      </w:r>
      <w:r>
        <w:rPr>
          <w:rFonts w:ascii="方正仿宋_GBK" w:eastAsia="方正仿宋_GBK" w:cs="Rod" w:hint="eastAsia"/>
          <w:sz w:val="32"/>
          <w:szCs w:val="32"/>
        </w:rPr>
        <w:t>9</w:t>
      </w:r>
      <w:r>
        <w:rPr>
          <w:rFonts w:ascii="方正仿宋_GBK" w:eastAsia="方正仿宋_GBK" w:cs="Rod" w:hint="eastAsia"/>
          <w:sz w:val="32"/>
          <w:szCs w:val="32"/>
        </w:rPr>
        <w:t>月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日（含</w:t>
      </w:r>
      <w:r>
        <w:rPr>
          <w:rFonts w:ascii="方正仿宋_GBK" w:eastAsia="方正仿宋_GBK" w:cs="Rod" w:hint="eastAsia"/>
          <w:sz w:val="32"/>
          <w:szCs w:val="32"/>
        </w:rPr>
        <w:t>9</w:t>
      </w:r>
      <w:r>
        <w:rPr>
          <w:rFonts w:ascii="方正仿宋_GBK" w:eastAsia="方正仿宋_GBK" w:cs="Rod" w:hint="eastAsia"/>
          <w:sz w:val="32"/>
          <w:szCs w:val="32"/>
        </w:rPr>
        <w:t>月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日）以后出生的，且为在校在读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年以上（含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年）具有正式学籍的小学生。参赛运动员必须遵守小学生守则，纹身、染发、蓄长发（特指男队员）、留怪异发型者一律不得上场参赛。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（二）参赛运动员须经医院体检，证明其身体健康，适宜参加该项目比赛，并在报名表上加盖医院印章。</w:t>
      </w:r>
    </w:p>
    <w:p w:rsidR="000E53A9" w:rsidRDefault="007D2311">
      <w:pPr>
        <w:widowControl/>
        <w:spacing w:line="520" w:lineRule="exact"/>
        <w:ind w:firstLineChars="200" w:firstLine="640"/>
      </w:pPr>
      <w:r>
        <w:rPr>
          <w:rFonts w:ascii="方正黑体_GBK" w:eastAsia="方正黑体_GBK" w:hint="eastAsia"/>
          <w:sz w:val="32"/>
          <w:szCs w:val="32"/>
        </w:rPr>
        <w:lastRenderedPageBreak/>
        <w:t>八、参赛办法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（一）各参赛队可报领队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名，教练员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名，队医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名，运动员</w:t>
      </w:r>
      <w:r>
        <w:rPr>
          <w:rFonts w:ascii="方正仿宋_GBK" w:eastAsia="方正仿宋_GBK" w:cs="Rod" w:hint="eastAsia"/>
          <w:sz w:val="32"/>
          <w:szCs w:val="32"/>
        </w:rPr>
        <w:t>12</w:t>
      </w:r>
      <w:r>
        <w:rPr>
          <w:rFonts w:ascii="方正仿宋_GBK" w:eastAsia="方正仿宋_GBK" w:cs="Rod" w:hint="eastAsia"/>
          <w:sz w:val="32"/>
          <w:szCs w:val="32"/>
        </w:rPr>
        <w:t>名。参赛运动员需备有深、浅色运动服各一套（浅色最好为白色），号码为</w:t>
      </w:r>
      <w:r>
        <w:rPr>
          <w:rFonts w:ascii="方正仿宋_GBK" w:eastAsia="方正仿宋_GBK" w:cs="Rod" w:hint="eastAsia"/>
          <w:sz w:val="32"/>
          <w:szCs w:val="32"/>
        </w:rPr>
        <w:t>00</w:t>
      </w:r>
      <w:r>
        <w:rPr>
          <w:rFonts w:ascii="方正仿宋_GBK" w:eastAsia="方正仿宋_GBK" w:cs="Rod" w:hint="eastAsia"/>
          <w:sz w:val="32"/>
          <w:szCs w:val="32"/>
        </w:rPr>
        <w:t>号、</w:t>
      </w:r>
      <w:r>
        <w:rPr>
          <w:rFonts w:ascii="方正仿宋_GBK" w:eastAsia="方正仿宋_GBK" w:cs="Rod" w:hint="eastAsia"/>
          <w:sz w:val="32"/>
          <w:szCs w:val="32"/>
        </w:rPr>
        <w:t>0</w:t>
      </w:r>
      <w:r>
        <w:rPr>
          <w:rFonts w:ascii="方正仿宋_GBK" w:eastAsia="方正仿宋_GBK" w:cs="Rod" w:hint="eastAsia"/>
          <w:sz w:val="32"/>
          <w:szCs w:val="32"/>
        </w:rPr>
        <w:t>至</w:t>
      </w:r>
      <w:r>
        <w:rPr>
          <w:rFonts w:ascii="方正仿宋_GBK" w:eastAsia="方正仿宋_GBK" w:cs="Rod" w:hint="eastAsia"/>
          <w:sz w:val="32"/>
          <w:szCs w:val="32"/>
        </w:rPr>
        <w:t>99</w:t>
      </w:r>
      <w:r>
        <w:rPr>
          <w:rFonts w:ascii="方正仿宋_GBK" w:eastAsia="方正仿宋_GBK" w:cs="Rod" w:hint="eastAsia"/>
          <w:sz w:val="32"/>
          <w:szCs w:val="32"/>
        </w:rPr>
        <w:t>号。领队、教练员必须全程参与比赛。</w:t>
      </w:r>
    </w:p>
    <w:p w:rsidR="000E53A9" w:rsidRDefault="007D2311">
      <w:pPr>
        <w:spacing w:line="520" w:lineRule="exact"/>
        <w:ind w:firstLineChars="200" w:firstLine="640"/>
      </w:pPr>
      <w:r>
        <w:rPr>
          <w:rFonts w:ascii="方正仿宋_GBK" w:eastAsia="方正仿宋_GBK" w:cs="Rod" w:hint="eastAsia"/>
          <w:sz w:val="32"/>
          <w:szCs w:val="32"/>
        </w:rPr>
        <w:t>（二）参赛运</w:t>
      </w:r>
      <w:r>
        <w:rPr>
          <w:rFonts w:ascii="方正仿宋_GBK" w:eastAsia="方正仿宋_GBK" w:cs="Rod" w:hint="eastAsia"/>
          <w:sz w:val="32"/>
          <w:szCs w:val="32"/>
        </w:rPr>
        <w:t>动员凭重庆市第二代身份证（或带鲜章的户口证明）参赛。无法提供者，不予参赛。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九、竞赛办法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（一）采用分组循环</w:t>
      </w:r>
      <w:r>
        <w:rPr>
          <w:rFonts w:ascii="方正仿宋_GBK" w:eastAsia="方正仿宋_GBK" w:cs="Rod" w:hint="eastAsia"/>
          <w:sz w:val="32"/>
          <w:szCs w:val="32"/>
        </w:rPr>
        <w:t>+</w:t>
      </w:r>
      <w:r>
        <w:rPr>
          <w:rFonts w:ascii="方正仿宋_GBK" w:eastAsia="方正仿宋_GBK" w:cs="Rod" w:hint="eastAsia"/>
          <w:sz w:val="32"/>
          <w:szCs w:val="32"/>
        </w:rPr>
        <w:t>交叉淘汰赛制，根据参赛队数决定分组组数，上届比赛前</w:t>
      </w:r>
      <w:r>
        <w:rPr>
          <w:rFonts w:ascii="方正仿宋_GBK" w:eastAsia="方正仿宋_GBK" w:cs="Rod" w:hint="eastAsia"/>
          <w:sz w:val="32"/>
          <w:szCs w:val="32"/>
        </w:rPr>
        <w:t>8</w:t>
      </w:r>
      <w:r>
        <w:rPr>
          <w:rFonts w:ascii="方正仿宋_GBK" w:eastAsia="方正仿宋_GBK" w:cs="Rod" w:hint="eastAsia"/>
          <w:sz w:val="32"/>
          <w:szCs w:val="32"/>
        </w:rPr>
        <w:t>名的运动队列为种子队。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（二）比赛采用国家体育总局审定的最新《</w:t>
      </w:r>
      <w:r>
        <w:rPr>
          <w:rFonts w:ascii="方正仿宋_GBK" w:eastAsia="方正仿宋_GBK" w:cs="Rod" w:hint="eastAsia"/>
          <w:sz w:val="32"/>
          <w:szCs w:val="32"/>
        </w:rPr>
        <w:t>2022</w:t>
      </w:r>
      <w:r>
        <w:rPr>
          <w:rFonts w:ascii="方正仿宋_GBK" w:eastAsia="方正仿宋_GBK" w:cs="Rod" w:hint="eastAsia"/>
          <w:sz w:val="32"/>
          <w:szCs w:val="32"/>
        </w:rPr>
        <w:t>篮球竞赛规则》，并执行下列特殊规定：</w:t>
      </w:r>
    </w:p>
    <w:p w:rsidR="000E53A9" w:rsidRDefault="007D2311">
      <w:pPr>
        <w:widowControl/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1.</w:t>
      </w:r>
      <w:r>
        <w:rPr>
          <w:rFonts w:ascii="方正仿宋_GBK" w:eastAsia="方正仿宋_GBK" w:cs="Rod" w:hint="eastAsia"/>
          <w:sz w:val="32"/>
          <w:szCs w:val="32"/>
        </w:rPr>
        <w:t>比赛分为上、下半时，每半时</w:t>
      </w:r>
      <w:r>
        <w:rPr>
          <w:rFonts w:ascii="方正仿宋_GBK" w:eastAsia="方正仿宋_GBK" w:cs="Rod" w:hint="eastAsia"/>
          <w:sz w:val="32"/>
          <w:szCs w:val="32"/>
        </w:rPr>
        <w:t>15</w:t>
      </w:r>
      <w:r>
        <w:rPr>
          <w:rFonts w:ascii="方正仿宋_GBK" w:eastAsia="方正仿宋_GBK" w:cs="Rod" w:hint="eastAsia"/>
          <w:sz w:val="32"/>
          <w:szCs w:val="32"/>
        </w:rPr>
        <w:t>分钟，上、下半时间休息</w:t>
      </w:r>
      <w:r>
        <w:rPr>
          <w:rFonts w:ascii="方正仿宋_GBK" w:eastAsia="方正仿宋_GBK" w:cs="Rod" w:hint="eastAsia"/>
          <w:sz w:val="32"/>
          <w:szCs w:val="32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分钟。如下半时比赛结束时比分相等，再继续一个或持续几个</w:t>
      </w:r>
      <w:r>
        <w:rPr>
          <w:rFonts w:ascii="方正仿宋_GBK" w:eastAsia="方正仿宋_GBK" w:cs="Rod" w:hint="eastAsia"/>
          <w:sz w:val="32"/>
          <w:szCs w:val="32"/>
        </w:rPr>
        <w:t xml:space="preserve"> 5 </w:t>
      </w:r>
      <w:r>
        <w:rPr>
          <w:rFonts w:ascii="方正仿宋_GBK" w:eastAsia="方正仿宋_GBK" w:cs="Rod" w:hint="eastAsia"/>
          <w:sz w:val="32"/>
          <w:szCs w:val="32"/>
        </w:rPr>
        <w:t>分钟的决胜期来分出胜负，每个决胜期前休息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分钟。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2.</w:t>
      </w:r>
      <w:r>
        <w:rPr>
          <w:rFonts w:ascii="方正仿宋_GBK" w:eastAsia="方正仿宋_GBK" w:cs="Rod" w:hint="eastAsia"/>
          <w:sz w:val="32"/>
          <w:szCs w:val="32"/>
        </w:rPr>
        <w:t>全队每半时内犯规累计</w:t>
      </w:r>
      <w:r>
        <w:rPr>
          <w:rFonts w:ascii="方正仿宋_GBK" w:eastAsia="方正仿宋_GBK" w:cs="Rod" w:hint="eastAsia"/>
          <w:sz w:val="32"/>
          <w:szCs w:val="32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次，处于全队犯规处罚状态。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3.</w:t>
      </w:r>
      <w:r>
        <w:rPr>
          <w:rFonts w:ascii="方正仿宋_GBK" w:eastAsia="方正仿宋_GBK" w:cs="Rod" w:hint="eastAsia"/>
          <w:sz w:val="32"/>
          <w:szCs w:val="32"/>
        </w:rPr>
        <w:t>每半时前</w:t>
      </w:r>
      <w:r>
        <w:rPr>
          <w:rFonts w:ascii="方正仿宋_GBK" w:eastAsia="方正仿宋_GBK" w:cs="Rod" w:hint="eastAsia"/>
          <w:sz w:val="32"/>
          <w:szCs w:val="32"/>
        </w:rPr>
        <w:t>10</w:t>
      </w:r>
      <w:r>
        <w:rPr>
          <w:rFonts w:ascii="方正仿宋_GBK" w:eastAsia="方正仿宋_GBK" w:cs="Rod" w:hint="eastAsia"/>
          <w:sz w:val="32"/>
          <w:szCs w:val="32"/>
        </w:rPr>
        <w:t>分钟</w:t>
      </w:r>
      <w:r>
        <w:rPr>
          <w:rFonts w:ascii="方正仿宋_GBK" w:eastAsia="方正仿宋_GBK" w:cs="Rod" w:hint="eastAsia"/>
          <w:sz w:val="32"/>
          <w:szCs w:val="32"/>
        </w:rPr>
        <w:t>及每一决胜期前</w:t>
      </w:r>
      <w:r>
        <w:rPr>
          <w:rFonts w:ascii="方正仿宋_GBK" w:eastAsia="方正仿宋_GBK" w:cs="Rod" w:hint="eastAsia"/>
          <w:sz w:val="32"/>
          <w:szCs w:val="32"/>
        </w:rPr>
        <w:t>3</w:t>
      </w:r>
      <w:r>
        <w:rPr>
          <w:rFonts w:ascii="方正仿宋_GBK" w:eastAsia="方正仿宋_GBK" w:cs="Rod" w:hint="eastAsia"/>
          <w:sz w:val="32"/>
          <w:szCs w:val="32"/>
        </w:rPr>
        <w:t>分钟不停表（暂停除外），每半时最后</w:t>
      </w:r>
      <w:r>
        <w:rPr>
          <w:rFonts w:ascii="方正仿宋_GBK" w:eastAsia="方正仿宋_GBK" w:cs="Rod" w:hint="eastAsia"/>
          <w:sz w:val="32"/>
          <w:szCs w:val="32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分钟、每一决胜期最后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分钟，根据规则停表。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4.</w:t>
      </w:r>
      <w:r>
        <w:rPr>
          <w:rFonts w:ascii="方正仿宋_GBK" w:eastAsia="方正仿宋_GBK" w:cs="Rod" w:hint="eastAsia"/>
          <w:sz w:val="32"/>
          <w:szCs w:val="32"/>
        </w:rPr>
        <w:t>上半时各队允许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次暂停，下半时各队允许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次暂停，</w:t>
      </w:r>
      <w:r>
        <w:rPr>
          <w:rFonts w:ascii="方正仿宋_GBK" w:eastAsia="方正仿宋_GBK" w:hAnsi="方正仿宋_GBK" w:cs="Rod" w:hint="eastAsia"/>
          <w:sz w:val="32"/>
          <w:szCs w:val="32"/>
        </w:rPr>
        <w:t>每个决胜期内各队有一次暂停机会</w:t>
      </w:r>
      <w:r>
        <w:rPr>
          <w:rFonts w:ascii="方正仿宋_GBK" w:eastAsia="方正仿宋_GBK" w:cs="Rod" w:hint="eastAsia"/>
          <w:sz w:val="32"/>
          <w:szCs w:val="32"/>
        </w:rPr>
        <w:t>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5.</w:t>
      </w:r>
      <w:r>
        <w:rPr>
          <w:rFonts w:ascii="方正仿宋_GBK" w:eastAsia="方正仿宋_GBK" w:cs="Rod" w:hint="eastAsia"/>
          <w:sz w:val="32"/>
          <w:szCs w:val="32"/>
        </w:rPr>
        <w:t>为保证参赛学生的安全，佩戴普通眼镜、指甲较长、头上有硬质装饰品者一律不得上场参赛。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6.</w:t>
      </w:r>
      <w:r>
        <w:rPr>
          <w:rFonts w:ascii="方正仿宋_GBK" w:eastAsia="方正仿宋_GBK" w:cs="Rod" w:hint="eastAsia"/>
          <w:sz w:val="32"/>
          <w:szCs w:val="32"/>
        </w:rPr>
        <w:t>凡在比赛中采用伸腿、勾脚等危险伤害动作将直接判罚取消比赛资格的犯规。被判罚取消比赛资格的参赛人员，</w:t>
      </w:r>
      <w:r>
        <w:rPr>
          <w:rFonts w:ascii="方正仿宋_GBK" w:eastAsia="方正仿宋_GBK" w:cs="Rod" w:hint="eastAsia"/>
          <w:sz w:val="32"/>
          <w:szCs w:val="32"/>
        </w:rPr>
        <w:lastRenderedPageBreak/>
        <w:t>自动停赛一场。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7.</w:t>
      </w:r>
      <w:r>
        <w:rPr>
          <w:rFonts w:ascii="方正仿宋_GBK" w:eastAsia="方正仿宋_GBK" w:cs="Rod" w:hint="eastAsia"/>
          <w:sz w:val="32"/>
          <w:szCs w:val="32"/>
        </w:rPr>
        <w:t>比赛使用</w:t>
      </w:r>
      <w:r>
        <w:rPr>
          <w:rFonts w:ascii="方正仿宋_GBK" w:eastAsia="方正仿宋_GBK" w:cs="Rod" w:hint="eastAsia"/>
          <w:sz w:val="32"/>
          <w:szCs w:val="32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号球。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（三）名次排列：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1.</w:t>
      </w:r>
      <w:r>
        <w:rPr>
          <w:rFonts w:ascii="方正仿宋_GBK" w:eastAsia="方正仿宋_GBK" w:cs="Rod" w:hint="eastAsia"/>
          <w:sz w:val="32"/>
          <w:szCs w:val="32"/>
        </w:rPr>
        <w:t>比赛中各队胜一场得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分，负一场得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分，弃权为</w:t>
      </w:r>
      <w:r>
        <w:rPr>
          <w:rFonts w:ascii="方正仿宋_GBK" w:eastAsia="方正仿宋_GBK" w:cs="Rod" w:hint="eastAsia"/>
          <w:sz w:val="32"/>
          <w:szCs w:val="32"/>
        </w:rPr>
        <w:t>0</w:t>
      </w:r>
      <w:r>
        <w:rPr>
          <w:rFonts w:ascii="方正仿宋_GBK" w:eastAsia="方正仿宋_GBK" w:cs="Rod" w:hint="eastAsia"/>
          <w:sz w:val="32"/>
          <w:szCs w:val="32"/>
        </w:rPr>
        <w:t>分（比分为</w:t>
      </w:r>
      <w:r>
        <w:rPr>
          <w:rFonts w:ascii="方正仿宋_GBK" w:eastAsia="方正仿宋_GBK" w:cs="Rod" w:hint="eastAsia"/>
          <w:sz w:val="32"/>
          <w:szCs w:val="32"/>
        </w:rPr>
        <w:t>0</w:t>
      </w:r>
      <w:r>
        <w:rPr>
          <w:rFonts w:ascii="方正仿宋_GBK" w:eastAsia="方正仿宋_GBK" w:cs="Rod" w:hint="eastAsia"/>
          <w:sz w:val="32"/>
          <w:szCs w:val="32"/>
        </w:rPr>
        <w:t>：</w:t>
      </w:r>
      <w:r>
        <w:rPr>
          <w:rFonts w:ascii="方正仿宋_GBK" w:eastAsia="方正仿宋_GBK" w:cs="Rod" w:hint="eastAsia"/>
          <w:sz w:val="32"/>
          <w:szCs w:val="32"/>
        </w:rPr>
        <w:t>20</w:t>
      </w:r>
      <w:r>
        <w:rPr>
          <w:rFonts w:ascii="方正仿宋_GBK" w:eastAsia="方正仿宋_GBK" w:cs="Rod" w:hint="eastAsia"/>
          <w:sz w:val="32"/>
          <w:szCs w:val="32"/>
        </w:rPr>
        <w:t>），积分多者名次</w:t>
      </w:r>
      <w:r>
        <w:rPr>
          <w:rFonts w:ascii="方正仿宋_GBK" w:eastAsia="方正仿宋_GBK" w:cs="Rod" w:hint="eastAsia"/>
          <w:sz w:val="32"/>
          <w:szCs w:val="32"/>
        </w:rPr>
        <w:t>列前。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2.</w:t>
      </w:r>
      <w:r>
        <w:rPr>
          <w:rFonts w:ascii="方正仿宋_GBK" w:eastAsia="方正仿宋_GBK" w:cs="Rod" w:hint="eastAsia"/>
          <w:sz w:val="32"/>
          <w:szCs w:val="32"/>
        </w:rPr>
        <w:t>如遇两队或两队以上积分相等，则按最新竞赛规则执行。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3.</w:t>
      </w:r>
      <w:r>
        <w:rPr>
          <w:rFonts w:ascii="方正仿宋_GBK" w:eastAsia="方正仿宋_GBK" w:cs="Rod" w:hint="eastAsia"/>
          <w:sz w:val="32"/>
          <w:szCs w:val="32"/>
        </w:rPr>
        <w:t>各参赛队弃权、运动员在场内场外动手打人（</w:t>
      </w:r>
      <w:r>
        <w:rPr>
          <w:rFonts w:ascii="方正仿宋_GBK" w:eastAsia="方正仿宋_GBK" w:cs="Rod" w:hint="eastAsia"/>
          <w:sz w:val="32"/>
          <w:szCs w:val="32"/>
        </w:rPr>
        <w:t>2</w:t>
      </w:r>
      <w:r>
        <w:rPr>
          <w:rFonts w:ascii="方正仿宋_GBK" w:eastAsia="方正仿宋_GBK" w:cs="Rod" w:hint="eastAsia"/>
          <w:sz w:val="32"/>
          <w:szCs w:val="32"/>
        </w:rPr>
        <w:t>人及以上）、无理取闹，仲裁委员会收到报告后，经查属实，报组委会同意，对有关队员予以处罚并通报批评，取消相应队伍比赛资格，视为未参赛。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十、资格审查及比赛纪律</w:t>
      </w:r>
    </w:p>
    <w:p w:rsidR="000E53A9" w:rsidRDefault="007D2311">
      <w:pPr>
        <w:widowControl/>
        <w:shd w:val="clear" w:color="auto" w:fill="FFFFFF"/>
        <w:spacing w:line="520" w:lineRule="exact"/>
        <w:ind w:firstLineChars="200" w:firstLine="640"/>
        <w:rPr>
          <w:rFonts w:ascii="方正仿宋_GBK" w:eastAsia="方正仿宋_GBK" w:hAnsi="宋体" w:cs="Rod"/>
          <w:kern w:val="0"/>
          <w:sz w:val="32"/>
          <w:szCs w:val="32"/>
        </w:rPr>
      </w:pPr>
      <w:r>
        <w:rPr>
          <w:rFonts w:ascii="方正仿宋_GBK" w:eastAsia="方正仿宋_GBK" w:hAnsi="宋体" w:cs="Rod" w:hint="eastAsia"/>
          <w:kern w:val="0"/>
          <w:sz w:val="32"/>
          <w:szCs w:val="32"/>
        </w:rPr>
        <w:t>（一）为端正赛风，资格审查委员会将在比赛前、比赛中和比赛后对运动员资格进行审查。如在报名后发现并查实有弄虚作假、违反规定者，取消其比赛资格，并不得补报或更换其他运动员；如在比赛中或比赛后发现，取消全队比赛资格和获奖名次，禁赛三年并通报全市；情节严重者将追究直接责任人和区县（自治县）教委（教育局）、学校领导的责任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hAnsi="宋体" w:cs="Rod" w:hint="eastAsia"/>
          <w:kern w:val="0"/>
          <w:sz w:val="32"/>
          <w:szCs w:val="32"/>
        </w:rPr>
        <w:t>（二）</w:t>
      </w:r>
      <w:r>
        <w:rPr>
          <w:rFonts w:ascii="方正仿宋_GBK" w:eastAsia="方正仿宋_GBK" w:cs="Rod" w:hint="eastAsia"/>
          <w:sz w:val="32"/>
          <w:szCs w:val="32"/>
        </w:rPr>
        <w:t>凡对参赛运动员资格和</w:t>
      </w:r>
      <w:r>
        <w:rPr>
          <w:rFonts w:ascii="方正仿宋_GBK" w:eastAsia="方正仿宋_GBK" w:cs="Rod"/>
          <w:sz w:val="32"/>
          <w:szCs w:val="32"/>
        </w:rPr>
        <w:t>裁判员判罚</w:t>
      </w:r>
      <w:r>
        <w:rPr>
          <w:rFonts w:ascii="方正仿宋_GBK" w:eastAsia="方正仿宋_GBK" w:cs="Rod" w:hint="eastAsia"/>
          <w:sz w:val="32"/>
          <w:szCs w:val="32"/>
        </w:rPr>
        <w:t>有异议并提出申诉的，需向“资格审查委员会”提交经领队签字认可的申诉报告和举报内容有关的证明材料，同时缴纳</w:t>
      </w:r>
      <w:r>
        <w:rPr>
          <w:rFonts w:ascii="方正仿宋_GBK" w:eastAsia="方正仿宋_GBK" w:cs="Rod" w:hint="eastAsia"/>
          <w:sz w:val="32"/>
          <w:szCs w:val="32"/>
        </w:rPr>
        <w:t>1000</w:t>
      </w:r>
      <w:r>
        <w:rPr>
          <w:rFonts w:ascii="方正仿宋_GBK" w:eastAsia="方正仿宋_GBK" w:cs="Rod" w:hint="eastAsia"/>
          <w:sz w:val="32"/>
          <w:szCs w:val="32"/>
        </w:rPr>
        <w:t>元申诉费后方可受理。申诉经查属实，申诉费如数退还</w:t>
      </w:r>
      <w:r>
        <w:rPr>
          <w:rFonts w:ascii="方正仿宋_GBK" w:eastAsia="方正仿宋_GBK" w:cs="Rod" w:hint="eastAsia"/>
          <w:sz w:val="32"/>
          <w:szCs w:val="32"/>
        </w:rPr>
        <w:t>，经查申诉不符，申诉费不予退还。</w:t>
      </w:r>
    </w:p>
    <w:p w:rsidR="000E53A9" w:rsidRDefault="007D2311">
      <w:pPr>
        <w:spacing w:line="520" w:lineRule="exact"/>
        <w:ind w:firstLineChars="150" w:firstLine="480"/>
        <w:rPr>
          <w:rFonts w:ascii="方正仿宋_GBK" w:eastAsia="方正仿宋_GBK" w:hAnsi="宋体" w:cs="Rod"/>
          <w:kern w:val="0"/>
          <w:sz w:val="32"/>
          <w:szCs w:val="32"/>
        </w:rPr>
      </w:pPr>
      <w:r>
        <w:rPr>
          <w:rFonts w:ascii="方正仿宋_GBK" w:eastAsia="方正仿宋_GBK" w:hAnsi="宋体" w:cs="Rod" w:hint="eastAsia"/>
          <w:kern w:val="0"/>
          <w:sz w:val="32"/>
          <w:szCs w:val="32"/>
        </w:rPr>
        <w:t>（三）严格执行《重庆市学生体育竞赛纪律管理及处罚规定》，对违反规定的运动员、运动队给予处罚。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lastRenderedPageBreak/>
        <w:t>十一、录取名次与奖励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（一）分别录取男、女前八名，不足</w:t>
      </w:r>
      <w:r>
        <w:rPr>
          <w:rFonts w:ascii="方正仿宋_GBK" w:eastAsia="方正仿宋_GBK" w:cs="Rod" w:hint="eastAsia"/>
          <w:sz w:val="32"/>
          <w:szCs w:val="32"/>
        </w:rPr>
        <w:t>8</w:t>
      </w:r>
      <w:r>
        <w:rPr>
          <w:rFonts w:ascii="方正仿宋_GBK" w:eastAsia="方正仿宋_GBK" w:cs="Rod" w:hint="eastAsia"/>
          <w:sz w:val="32"/>
          <w:szCs w:val="32"/>
        </w:rPr>
        <w:t>队（含</w:t>
      </w:r>
      <w:r>
        <w:rPr>
          <w:rFonts w:ascii="方正仿宋_GBK" w:eastAsia="方正仿宋_GBK" w:cs="Rod" w:hint="eastAsia"/>
          <w:sz w:val="32"/>
          <w:szCs w:val="32"/>
        </w:rPr>
        <w:t>8</w:t>
      </w:r>
      <w:r>
        <w:rPr>
          <w:rFonts w:ascii="方正仿宋_GBK" w:eastAsia="方正仿宋_GBK" w:cs="Rod" w:hint="eastAsia"/>
          <w:sz w:val="32"/>
          <w:szCs w:val="32"/>
        </w:rPr>
        <w:t>队）则按实际参赛队数录取，颁发奖牌，学生颁发证书。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（二）组委会按</w:t>
      </w:r>
      <w:r>
        <w:rPr>
          <w:rFonts w:ascii="方正仿宋_GBK" w:eastAsia="方正仿宋_GBK" w:cs="Rod" w:hint="eastAsia"/>
          <w:sz w:val="32"/>
          <w:szCs w:val="32"/>
        </w:rPr>
        <w:t>6</w:t>
      </w:r>
      <w:r>
        <w:rPr>
          <w:rFonts w:ascii="方正仿宋_GBK" w:eastAsia="方正仿宋_GBK" w:cs="Rod" w:hint="eastAsia"/>
          <w:sz w:val="32"/>
          <w:szCs w:val="32"/>
        </w:rPr>
        <w:t>：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比例评选体育道德风尚奖集体和个人，集体颁发奖杯，个人颁发</w:t>
      </w:r>
      <w:r>
        <w:rPr>
          <w:rFonts w:ascii="方正仿宋_GBK" w:eastAsia="方正仿宋_GBK" w:cs="Rod" w:hint="eastAsia"/>
          <w:sz w:val="32"/>
          <w:szCs w:val="32"/>
        </w:rPr>
        <w:t>证书</w:t>
      </w:r>
      <w:r>
        <w:rPr>
          <w:rFonts w:ascii="方正仿宋_GBK" w:eastAsia="方正仿宋_GBK" w:cs="Rod" w:hint="eastAsia"/>
          <w:sz w:val="32"/>
          <w:szCs w:val="32"/>
        </w:rPr>
        <w:t>。同时，按</w:t>
      </w:r>
      <w:r>
        <w:rPr>
          <w:rFonts w:ascii="方正仿宋_GBK" w:eastAsia="方正仿宋_GBK" w:cs="Rod" w:hint="eastAsia"/>
          <w:sz w:val="32"/>
          <w:szCs w:val="32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：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比例评选优秀裁判员，颁发</w:t>
      </w:r>
      <w:r>
        <w:rPr>
          <w:rFonts w:ascii="方正仿宋_GBK" w:eastAsia="方正仿宋_GBK" w:cs="Rod" w:hint="eastAsia"/>
          <w:sz w:val="32"/>
          <w:szCs w:val="32"/>
        </w:rPr>
        <w:t>证书</w:t>
      </w:r>
      <w:r>
        <w:rPr>
          <w:rFonts w:ascii="方正仿宋_GBK" w:eastAsia="方正仿宋_GBK" w:cs="Rod" w:hint="eastAsia"/>
          <w:sz w:val="32"/>
          <w:szCs w:val="32"/>
        </w:rPr>
        <w:t>。获名次奖的教练员，若无违规违纪行为评为优秀教练员，颁发证书。</w:t>
      </w:r>
    </w:p>
    <w:p w:rsidR="000E53A9" w:rsidRDefault="007D2311">
      <w:pPr>
        <w:spacing w:line="52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十二、报名及报到</w:t>
      </w:r>
    </w:p>
    <w:p w:rsidR="000E53A9" w:rsidRDefault="007D2311">
      <w:pPr>
        <w:pStyle w:val="BodyText1I"/>
        <w:spacing w:line="520" w:lineRule="exact"/>
        <w:ind w:left="0" w:firstLineChars="150" w:firstLine="480"/>
        <w:jc w:val="both"/>
        <w:rPr>
          <w:rFonts w:ascii="方正仿宋_GBK" w:eastAsia="PMingLiU" w:cs="Rod"/>
          <w:sz w:val="32"/>
          <w:szCs w:val="32"/>
        </w:rPr>
      </w:pPr>
      <w:r>
        <w:rPr>
          <w:rFonts w:ascii="Times New Roman" w:eastAsia="方正仿宋_GBK" w:hAnsi="Times New Roman" w:cs="Rod" w:hint="eastAsia"/>
          <w:sz w:val="32"/>
          <w:szCs w:val="32"/>
        </w:rPr>
        <w:t>（一）报名</w:t>
      </w:r>
      <w:r>
        <w:rPr>
          <w:rFonts w:ascii="Times New Roman" w:eastAsia="方正仿宋_GBK" w:hAnsi="Times New Roman" w:cs="Rod"/>
          <w:sz w:val="32"/>
          <w:szCs w:val="32"/>
        </w:rPr>
        <w:t>：</w:t>
      </w:r>
      <w:r>
        <w:rPr>
          <w:rFonts w:ascii="方正仿宋_GBK" w:eastAsia="方正仿宋_GBK" w:cs="Rod" w:hint="eastAsia"/>
          <w:sz w:val="32"/>
          <w:szCs w:val="32"/>
        </w:rPr>
        <w:t>以校为单位填写参赛报名表（附件</w:t>
      </w:r>
      <w:r>
        <w:rPr>
          <w:rFonts w:ascii="方正仿宋_GBK" w:eastAsia="方正仿宋_GBK" w:cs="Rod" w:hint="eastAsia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），并于</w:t>
      </w:r>
      <w:r>
        <w:rPr>
          <w:rFonts w:ascii="方正仿宋_GBK" w:eastAsia="方正仿宋_GBK" w:cs="Rod" w:hint="eastAsia"/>
          <w:sz w:val="32"/>
          <w:szCs w:val="32"/>
          <w:lang w:val="en-US"/>
        </w:rPr>
        <w:t>5</w:t>
      </w:r>
      <w:r>
        <w:rPr>
          <w:rFonts w:ascii="方正仿宋_GBK" w:eastAsia="方正仿宋_GBK" w:cs="Rod" w:hint="eastAsia"/>
          <w:sz w:val="32"/>
          <w:szCs w:val="32"/>
        </w:rPr>
        <w:t>月</w:t>
      </w:r>
      <w:r>
        <w:rPr>
          <w:rFonts w:ascii="方正仿宋_GBK" w:eastAsia="方正仿宋_GBK" w:cs="Rod" w:hint="eastAsia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ascii="方正仿宋_GBK" w:eastAsia="方正仿宋_GBK" w:cs="Rod" w:hint="eastAsia"/>
          <w:sz w:val="32"/>
          <w:szCs w:val="32"/>
        </w:rPr>
        <w:t>日</w:t>
      </w:r>
      <w:r>
        <w:rPr>
          <w:rFonts w:ascii="方正仿宋_GBK" w:eastAsia="方正仿宋_GBK" w:cs="Rod" w:hint="eastAsia"/>
          <w:sz w:val="32"/>
          <w:szCs w:val="32"/>
        </w:rPr>
        <w:t>18:00</w:t>
      </w:r>
      <w:r>
        <w:rPr>
          <w:rFonts w:ascii="方正仿宋_GBK" w:eastAsia="方正仿宋_GBK" w:cs="Rod" w:hint="eastAsia"/>
          <w:sz w:val="32"/>
          <w:szCs w:val="32"/>
        </w:rPr>
        <w:t>前将电子件发送至邮箱</w:t>
      </w:r>
      <w:r>
        <w:rPr>
          <w:rFonts w:ascii="方正仿宋_GBK" w:eastAsia="方正仿宋_GBK" w:cs="Rod" w:hint="eastAsia"/>
          <w:sz w:val="32"/>
          <w:szCs w:val="32"/>
          <w:lang w:eastAsia="zh-CN"/>
        </w:rPr>
        <w:t>：</w:t>
      </w:r>
      <w:r>
        <w:rPr>
          <w:rFonts w:ascii="方正仿宋_GBK" w:eastAsia="方正仿宋_GBK" w:cs="Rod"/>
          <w:sz w:val="32"/>
          <w:szCs w:val="32"/>
        </w:rPr>
        <w:t>11792501</w:t>
      </w:r>
      <w:r w:rsidR="003C3FFC">
        <w:rPr>
          <w:rFonts w:ascii="方正仿宋_GBK" w:eastAsia="方正仿宋_GBK" w:cs="Rod" w:hint="eastAsia"/>
          <w:sz w:val="32"/>
          <w:szCs w:val="32"/>
          <w:lang w:eastAsia="zh-CN"/>
        </w:rPr>
        <w:t>1</w:t>
      </w:r>
      <w:r>
        <w:rPr>
          <w:rFonts w:ascii="方正仿宋_GBK" w:eastAsia="方正仿宋_GBK" w:cs="Rod"/>
          <w:sz w:val="32"/>
          <w:szCs w:val="32"/>
        </w:rPr>
        <w:t>1</w:t>
      </w:r>
      <w:r>
        <w:rPr>
          <w:rFonts w:ascii="方正仿宋_GBK" w:eastAsia="方正仿宋_GBK" w:cs="Rod" w:hint="eastAsia"/>
          <w:sz w:val="32"/>
          <w:szCs w:val="32"/>
        </w:rPr>
        <w:t>@qq.com</w:t>
      </w:r>
      <w:r>
        <w:rPr>
          <w:rFonts w:ascii="方正仿宋_GBK" w:eastAsia="方正仿宋_GBK" w:cs="Rod" w:hint="eastAsia"/>
          <w:sz w:val="32"/>
          <w:szCs w:val="32"/>
        </w:rPr>
        <w:t>，联系人：</w:t>
      </w:r>
      <w:r>
        <w:rPr>
          <w:rFonts w:ascii="方正仿宋_GBK" w:eastAsia="方正仿宋_GBK" w:cs="Rod"/>
          <w:sz w:val="32"/>
          <w:szCs w:val="32"/>
        </w:rPr>
        <w:t>赵小江</w:t>
      </w:r>
      <w:r>
        <w:rPr>
          <w:rFonts w:ascii="方正仿宋_GBK" w:eastAsia="方正仿宋_GBK" w:cs="Rod" w:hint="eastAsia"/>
          <w:sz w:val="32"/>
          <w:szCs w:val="32"/>
        </w:rPr>
        <w:t>，联系电话：</w:t>
      </w:r>
      <w:r>
        <w:rPr>
          <w:rFonts w:ascii="方正仿宋_GBK" w:eastAsia="方正仿宋_GBK" w:cs="Rod"/>
          <w:sz w:val="32"/>
          <w:szCs w:val="32"/>
        </w:rPr>
        <w:t xml:space="preserve">13983619770 </w:t>
      </w:r>
      <w:r>
        <w:rPr>
          <w:rFonts w:ascii="方正仿宋_GBK" w:eastAsia="方正仿宋_GBK" w:cs="Rod" w:hint="eastAsia"/>
          <w:sz w:val="32"/>
          <w:szCs w:val="32"/>
        </w:rPr>
        <w:t>。逾期未报名者视为弃权，报名后不得以任何理由要求更改。秩序册的编排以电子报名表</w:t>
      </w:r>
      <w:r>
        <w:rPr>
          <w:rFonts w:ascii="方正仿宋_GBK" w:eastAsia="方正仿宋_GBK" w:cs="Rod" w:hint="eastAsia"/>
          <w:sz w:val="32"/>
          <w:szCs w:val="32"/>
          <w:lang w:val="en-US" w:eastAsia="zh-CN"/>
        </w:rPr>
        <w:t>发送时间排序</w:t>
      </w:r>
      <w:r>
        <w:rPr>
          <w:rFonts w:ascii="方正仿宋_GBK" w:eastAsia="方正仿宋_GBK" w:cs="Rod" w:hint="eastAsia"/>
          <w:sz w:val="32"/>
          <w:szCs w:val="32"/>
        </w:rPr>
        <w:t>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（二）各参赛单位必须为运动员、教练员及随队工作人员办理往返赛区途中及比赛期间的“人身意外伤害保险”，报到时将保险单复印件交竞赛组，未办理者不予参赛。</w:t>
      </w:r>
    </w:p>
    <w:p w:rsidR="000E53A9" w:rsidRDefault="007D2311">
      <w:pPr>
        <w:pStyle w:val="BodyText1I"/>
        <w:spacing w:line="520" w:lineRule="exact"/>
        <w:ind w:left="0" w:firstLineChars="200" w:firstLine="640"/>
        <w:jc w:val="both"/>
        <w:rPr>
          <w:rFonts w:eastAsiaTheme="minorEastAsia"/>
          <w:lang w:val="en-US" w:eastAsia="zh-CN" w:bidi="ar-SA"/>
        </w:rPr>
      </w:pP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（三）报到</w:t>
      </w:r>
      <w:r>
        <w:rPr>
          <w:rFonts w:ascii="方正仿宋_GBK" w:eastAsia="方正仿宋_GBK" w:hAnsi="宋体" w:cs="宋体"/>
          <w:sz w:val="32"/>
          <w:szCs w:val="32"/>
          <w:lang w:val="en-US" w:eastAsia="zh-CN" w:bidi="ar-SA"/>
        </w:rPr>
        <w:t>：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请各参赛队于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5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月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 xml:space="preserve"> 22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日（星期一）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14:00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前到渝中区天地人和街小学人和礼堂报到。报到时交验人身意外伤害保险单据、体检证明、学籍证明、报名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表（附件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1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）、参赛队员资格审查及赛风赛纪承诺书（附件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 xml:space="preserve"> 2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），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15:00</w:t>
      </w:r>
      <w:r>
        <w:rPr>
          <w:rFonts w:ascii="方正仿宋_GBK" w:eastAsia="方正仿宋_GBK" w:hAnsi="宋体" w:cs="宋体" w:hint="eastAsia"/>
          <w:sz w:val="32"/>
          <w:szCs w:val="32"/>
          <w:lang w:val="en-US" w:eastAsia="zh-CN" w:bidi="ar-SA"/>
        </w:rPr>
        <w:t>在</w:t>
      </w:r>
      <w:r>
        <w:rPr>
          <w:rFonts w:ascii="Times New Roman" w:eastAsia="方正仿宋_GBK" w:hAnsi="Times New Roman" w:cs="Rod" w:hint="eastAsia"/>
          <w:sz w:val="32"/>
          <w:szCs w:val="32"/>
        </w:rPr>
        <w:t>学术报告厅召开领队、教练员联席会。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黑体_GBK" w:hAnsi="Times New Roman" w:cs="Rod"/>
          <w:kern w:val="0"/>
          <w:sz w:val="32"/>
          <w:szCs w:val="32"/>
        </w:rPr>
      </w:pPr>
      <w:r>
        <w:rPr>
          <w:rFonts w:ascii="Times New Roman" w:eastAsia="方正黑体_GBK" w:hAnsi="Times New Roman" w:cs="Rod" w:hint="eastAsia"/>
          <w:kern w:val="0"/>
          <w:sz w:val="32"/>
          <w:szCs w:val="32"/>
        </w:rPr>
        <w:t>十三、裁判长、裁判员选派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裁判长由主办单位选调，裁判员由主办单位和承办单位协商选调。</w:t>
      </w:r>
    </w:p>
    <w:p w:rsidR="000E53A9" w:rsidRDefault="007D2311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Rod"/>
          <w:sz w:val="32"/>
          <w:szCs w:val="32"/>
        </w:rPr>
      </w:pPr>
      <w:r>
        <w:rPr>
          <w:rFonts w:ascii="黑体" w:eastAsia="黑体" w:hAnsi="黑体" w:cs="Rod" w:hint="eastAsia"/>
          <w:sz w:val="32"/>
          <w:szCs w:val="32"/>
        </w:rPr>
        <w:t>十四、安全要求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（一）各代表队一定要坚持将广大师生生命安全和身体</w:t>
      </w: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lastRenderedPageBreak/>
        <w:t>健康放在首位，做好参赛队员健康台账，摸清参赛队员新冠病毒感染和康复情况，做好健康监测，身体异常的队员不得参赛，把健康教育、安全教育和体育教育结合起来，做好各代表队的组织管理工作。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（二）承办单位和各代表队要制定应急预案，加强应急演练，审慎稳妥组织和参加赛事活动。</w:t>
      </w:r>
    </w:p>
    <w:p w:rsidR="000E53A9" w:rsidRDefault="007D2311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Rod"/>
          <w:sz w:val="32"/>
          <w:szCs w:val="32"/>
        </w:rPr>
      </w:pPr>
      <w:r>
        <w:rPr>
          <w:rFonts w:ascii="黑体" w:eastAsia="黑体" w:hAnsi="黑体" w:cs="Rod" w:hint="eastAsia"/>
          <w:sz w:val="32"/>
          <w:szCs w:val="32"/>
        </w:rPr>
        <w:t>十五、经费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hAnsi="华文仿宋" w:cs="Rod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（一）</w:t>
      </w:r>
      <w:r>
        <w:rPr>
          <w:rFonts w:ascii="方正仿宋_GBK" w:eastAsia="方正仿宋_GBK" w:hAnsi="华文仿宋" w:cs="Rod" w:hint="eastAsia"/>
          <w:sz w:val="32"/>
          <w:szCs w:val="32"/>
        </w:rPr>
        <w:t>各参赛队的</w:t>
      </w:r>
      <w:r>
        <w:rPr>
          <w:rFonts w:ascii="方正仿宋_GBK" w:eastAsia="方正仿宋_GBK" w:hAnsi="华文仿宋" w:cs="Rod"/>
          <w:sz w:val="32"/>
          <w:szCs w:val="32"/>
        </w:rPr>
        <w:t>交通、</w:t>
      </w:r>
      <w:r>
        <w:rPr>
          <w:rFonts w:ascii="方正仿宋_GBK" w:eastAsia="方正仿宋_GBK" w:hAnsi="华文仿宋" w:cs="Rod" w:hint="eastAsia"/>
          <w:sz w:val="32"/>
          <w:szCs w:val="32"/>
        </w:rPr>
        <w:t>食宿等费用按照相关规定回原单位报销。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（二）为加强竞赛管理，杜绝竞赛违纪现象发生，确保竞赛公平公正，顺利进行，各参赛队报到时须交纳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1000</w:t>
      </w: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元“保证金”。比赛结束时，未违反组委会有关纪律规定的运动队，如数退还所交纳的“保证金”；若有违纪行为，“保证金”不予退还。</w:t>
      </w:r>
    </w:p>
    <w:p w:rsidR="000E53A9" w:rsidRDefault="007D2311">
      <w:pPr>
        <w:spacing w:line="520" w:lineRule="exact"/>
        <w:ind w:firstLineChars="200" w:firstLine="640"/>
        <w:rPr>
          <w:rFonts w:ascii="黑体" w:eastAsia="黑体" w:hAnsi="黑体" w:cs="Rod"/>
          <w:kern w:val="0"/>
          <w:sz w:val="32"/>
          <w:szCs w:val="32"/>
        </w:rPr>
      </w:pPr>
      <w:r>
        <w:rPr>
          <w:rFonts w:ascii="黑体" w:eastAsia="黑体" w:hAnsi="黑体" w:cs="Rod" w:hint="eastAsia"/>
          <w:kern w:val="0"/>
          <w:sz w:val="32"/>
          <w:szCs w:val="32"/>
        </w:rPr>
        <w:t>十六</w:t>
      </w:r>
      <w:r>
        <w:rPr>
          <w:rFonts w:ascii="黑体" w:eastAsia="黑体" w:hAnsi="黑体" w:cs="Rod"/>
          <w:kern w:val="0"/>
          <w:sz w:val="32"/>
          <w:szCs w:val="32"/>
        </w:rPr>
        <w:t>、其他事宜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（一）请各参赛单位全体运动员和教练员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（至少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名）着统一服装参加开幕式入场式，按单位名称首字母拼音排序入场。各参赛单位自备本单位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4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号队旗一面（不备旗杆），报到时交组委会。每个参赛单位准备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>
        <w:rPr>
          <w:rFonts w:ascii="方正仿宋_GBK" w:eastAsia="方正仿宋_GBK" w:hAnsi="宋体" w:cs="宋体"/>
          <w:kern w:val="0"/>
          <w:sz w:val="32"/>
          <w:szCs w:val="32"/>
        </w:rPr>
        <w:t>6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字以内的口号，在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2023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5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12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日之前发到指定邮箱：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384039457@qq.com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开幕式联系人：陈明庆，电话</w:t>
      </w:r>
      <w:r>
        <w:rPr>
          <w:rFonts w:ascii="方正仿宋_GBK" w:eastAsia="方正仿宋_GBK" w:hAnsi="宋体" w:cs="宋体"/>
          <w:kern w:val="0"/>
          <w:sz w:val="32"/>
          <w:szCs w:val="32"/>
        </w:rPr>
        <w:t>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13368165433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（二）开幕式于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2023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5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8</w:t>
      </w:r>
      <w:r>
        <w:rPr>
          <w:rFonts w:ascii="方正仿宋_GBK" w:eastAsia="方正仿宋_GBK" w:hAnsi="宋体" w:cs="宋体" w:hint="eastAsia"/>
          <w:sz w:val="32"/>
          <w:szCs w:val="32"/>
        </w:rPr>
        <w:t>: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开</w:t>
      </w: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始，各单位提前入场。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（三）本《规程》的解释、修改权属主办单位。</w:t>
      </w:r>
    </w:p>
    <w:p w:rsidR="000E53A9" w:rsidRDefault="007D2311">
      <w:pPr>
        <w:spacing w:line="520" w:lineRule="exact"/>
        <w:ind w:firstLineChars="200" w:firstLine="640"/>
        <w:rPr>
          <w:rFonts w:ascii="Times New Roman" w:eastAsia="方正仿宋_GBK" w:hAnsi="Times New Roman" w:cs="Rod"/>
          <w:kern w:val="0"/>
          <w:sz w:val="32"/>
          <w:szCs w:val="32"/>
        </w:rPr>
      </w:pPr>
      <w:r>
        <w:rPr>
          <w:rFonts w:ascii="Times New Roman" w:eastAsia="方正仿宋_GBK" w:hAnsi="Times New Roman" w:cs="Rod" w:hint="eastAsia"/>
          <w:kern w:val="0"/>
          <w:sz w:val="32"/>
          <w:szCs w:val="32"/>
        </w:rPr>
        <w:t>（四）未尽事宜，另行通知。</w:t>
      </w:r>
    </w:p>
    <w:p w:rsidR="000E53A9" w:rsidRDefault="000E53A9">
      <w:pPr>
        <w:pStyle w:val="BodyText1I"/>
        <w:spacing w:line="520" w:lineRule="exact"/>
        <w:ind w:firstLine="260"/>
        <w:jc w:val="both"/>
        <w:rPr>
          <w:rFonts w:eastAsia="方正仿宋_GBK"/>
          <w:lang w:val="en-US" w:eastAsia="zh-CN" w:bidi="ar-SA"/>
        </w:rPr>
      </w:pPr>
    </w:p>
    <w:p w:rsidR="000E53A9" w:rsidRDefault="000E53A9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 w:hint="eastAsia"/>
          <w:sz w:val="32"/>
          <w:szCs w:val="32"/>
        </w:rPr>
        <w:t>附件：</w:t>
      </w:r>
      <w:r>
        <w:rPr>
          <w:rFonts w:ascii="方正仿宋_GBK" w:eastAsia="方正仿宋_GBK" w:cs="Rod" w:hint="eastAsia"/>
          <w:sz w:val="32"/>
          <w:szCs w:val="32"/>
        </w:rPr>
        <w:t>1.2023</w:t>
      </w:r>
      <w:r>
        <w:rPr>
          <w:rFonts w:ascii="方正仿宋_GBK" w:eastAsia="方正仿宋_GBK" w:cs="Rod" w:hint="eastAsia"/>
          <w:sz w:val="32"/>
          <w:szCs w:val="32"/>
        </w:rPr>
        <w:t>年重庆市小学生篮球比赛报名表</w:t>
      </w:r>
    </w:p>
    <w:p w:rsidR="000E53A9" w:rsidRDefault="007D2311">
      <w:pPr>
        <w:tabs>
          <w:tab w:val="left" w:pos="312"/>
        </w:tabs>
        <w:spacing w:line="520" w:lineRule="exact"/>
        <w:ind w:firstLineChars="500" w:firstLine="1600"/>
        <w:rPr>
          <w:rFonts w:ascii="方正仿宋_GBK" w:eastAsia="方正仿宋_GBK" w:cs="Rod"/>
          <w:sz w:val="32"/>
          <w:szCs w:val="32"/>
        </w:rPr>
      </w:pPr>
      <w:r>
        <w:rPr>
          <w:rFonts w:ascii="方正仿宋_GBK" w:eastAsia="方正仿宋_GBK" w:cs="Rod"/>
          <w:sz w:val="32"/>
          <w:szCs w:val="32"/>
        </w:rPr>
        <w:t>2.</w:t>
      </w:r>
      <w:r>
        <w:rPr>
          <w:rFonts w:ascii="方正仿宋_GBK" w:eastAsia="方正仿宋_GBK" w:cs="Rod" w:hint="eastAsia"/>
          <w:sz w:val="32"/>
          <w:szCs w:val="32"/>
        </w:rPr>
        <w:t>运动队（员）资格审查及赛风赛纪承诺书</w:t>
      </w:r>
    </w:p>
    <w:p w:rsidR="000E53A9" w:rsidRDefault="000E53A9">
      <w:pPr>
        <w:spacing w:line="520" w:lineRule="exact"/>
        <w:rPr>
          <w:rFonts w:ascii="方正仿宋_GBK" w:eastAsia="方正仿宋_GBK" w:cs="Rod"/>
          <w:sz w:val="32"/>
          <w:szCs w:val="32"/>
        </w:rPr>
      </w:pPr>
    </w:p>
    <w:p w:rsidR="000E53A9" w:rsidRDefault="000E53A9">
      <w:pPr>
        <w:spacing w:line="520" w:lineRule="exact"/>
        <w:rPr>
          <w:rFonts w:ascii="方正仿宋_GBK" w:eastAsia="方正仿宋_GBK" w:cs="Rod"/>
          <w:sz w:val="32"/>
          <w:szCs w:val="32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0E53A9">
      <w:pPr>
        <w:pStyle w:val="BodyText1I"/>
        <w:ind w:firstLine="260"/>
        <w:rPr>
          <w:rFonts w:eastAsia="方正仿宋_GBK"/>
          <w:lang w:val="en-US" w:eastAsia="zh-CN" w:bidi="ar-SA"/>
        </w:rPr>
      </w:pPr>
    </w:p>
    <w:p w:rsidR="000E53A9" w:rsidRDefault="007D2311">
      <w:pPr>
        <w:adjustRightInd w:val="0"/>
        <w:snapToGrid w:val="0"/>
        <w:spacing w:line="520" w:lineRule="exact"/>
        <w:rPr>
          <w:rFonts w:ascii="方正仿宋_GBK" w:eastAsia="方正仿宋_GBK" w:hAnsi="方正仿宋_GBK" w:cs="Rod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1</w:t>
      </w:r>
    </w:p>
    <w:p w:rsidR="000E53A9" w:rsidRDefault="007D2311">
      <w:pPr>
        <w:adjustRightInd w:val="0"/>
        <w:snapToGrid w:val="0"/>
        <w:spacing w:line="520" w:lineRule="exact"/>
        <w:ind w:firstLineChars="200" w:firstLine="880"/>
        <w:rPr>
          <w:rFonts w:ascii="方正小标宋_GBK" w:eastAsia="方正小标宋_GBK" w:hAnsi="方正小标宋_GBK" w:cs="Rod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Rod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Rod" w:hint="eastAsia"/>
          <w:sz w:val="44"/>
          <w:szCs w:val="44"/>
        </w:rPr>
        <w:t>年重庆市小学生篮球比赛报名表</w:t>
      </w:r>
    </w:p>
    <w:p w:rsidR="000E53A9" w:rsidRDefault="000E53A9">
      <w:pPr>
        <w:adjustRightInd w:val="0"/>
        <w:snapToGrid w:val="0"/>
        <w:spacing w:line="520" w:lineRule="exact"/>
        <w:ind w:firstLineChars="200" w:firstLine="560"/>
        <w:rPr>
          <w:rFonts w:ascii="方正小标宋_GBK" w:eastAsia="方正小标宋_GBK" w:hAnsi="方正小标宋_GBK" w:cs="Rod"/>
          <w:bCs/>
          <w:color w:val="000000"/>
          <w:sz w:val="28"/>
        </w:rPr>
      </w:pPr>
    </w:p>
    <w:p w:rsidR="000E53A9" w:rsidRDefault="007D2311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Rod"/>
          <w:bCs/>
          <w:color w:val="000000"/>
          <w:sz w:val="32"/>
          <w:szCs w:val="32"/>
          <w:u w:val="single"/>
        </w:rPr>
      </w:pP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参赛单位（盖章）：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    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学籍证明（区县教委学籍章）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        </w:t>
      </w:r>
    </w:p>
    <w:p w:rsidR="000E53A9" w:rsidRDefault="007D2311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Rod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领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队：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联系电话：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职务：</w:t>
      </w:r>
    </w:p>
    <w:tbl>
      <w:tblPr>
        <w:tblpPr w:leftFromText="180" w:rightFromText="180" w:vertAnchor="text" w:horzAnchor="page" w:tblpXSpec="center" w:tblpY="710"/>
        <w:tblOverlap w:val="never"/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30"/>
        <w:gridCol w:w="1631"/>
        <w:gridCol w:w="1436"/>
        <w:gridCol w:w="1825"/>
        <w:gridCol w:w="1631"/>
      </w:tblGrid>
      <w:tr w:rsidR="000E53A9">
        <w:trPr>
          <w:cantSplit/>
          <w:trHeight w:val="53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widowControl/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身份证码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3A9" w:rsidRDefault="007D2311">
            <w:pPr>
              <w:widowControl/>
              <w:adjustRightInd w:val="0"/>
              <w:snapToGrid w:val="0"/>
              <w:spacing w:line="520" w:lineRule="exact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学籍号</w:t>
            </w: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09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  <w:tr w:rsidR="000E53A9">
        <w:trPr>
          <w:trHeight w:val="64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7D2311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Rod" w:hint="eastAsia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9" w:rsidRDefault="000E53A9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_GBK" w:eastAsia="方正仿宋_GBK" w:hAnsi="方正仿宋_GBK" w:cs="Rod"/>
                <w:bCs/>
                <w:color w:val="000000"/>
                <w:sz w:val="32"/>
                <w:szCs w:val="32"/>
              </w:rPr>
            </w:pPr>
          </w:p>
        </w:tc>
      </w:tr>
    </w:tbl>
    <w:p w:rsidR="000E53A9" w:rsidRDefault="007D2311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Rod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主教练：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联系电话：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职务：</w:t>
      </w:r>
    </w:p>
    <w:p w:rsidR="000E53A9" w:rsidRDefault="007D2311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Rod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Rod" w:hint="eastAsia"/>
          <w:bCs/>
          <w:color w:val="000000"/>
          <w:sz w:val="32"/>
          <w:szCs w:val="32"/>
        </w:rPr>
        <w:t>区县教委体卫科负责人签字：</w:t>
      </w:r>
    </w:p>
    <w:p w:rsidR="000E53A9" w:rsidRDefault="000E53A9">
      <w:pPr>
        <w:adjustRightInd w:val="0"/>
        <w:snapToGrid w:val="0"/>
        <w:spacing w:line="520" w:lineRule="exact"/>
        <w:rPr>
          <w:rFonts w:ascii="方正黑体_GBK" w:eastAsia="方正黑体_GBK" w:hAnsi="方正黑体_GBK" w:cs="Rod"/>
          <w:sz w:val="32"/>
          <w:szCs w:val="32"/>
        </w:rPr>
      </w:pPr>
    </w:p>
    <w:p w:rsidR="000E53A9" w:rsidRDefault="000E53A9">
      <w:pPr>
        <w:pStyle w:val="BodyText1I"/>
        <w:ind w:firstLine="260"/>
        <w:rPr>
          <w:rFonts w:eastAsia="方正黑体_GBK"/>
          <w:lang w:val="en-US" w:eastAsia="zh-CN" w:bidi="ar-SA"/>
        </w:rPr>
      </w:pPr>
    </w:p>
    <w:p w:rsidR="000E53A9" w:rsidRDefault="000E53A9">
      <w:pPr>
        <w:adjustRightInd w:val="0"/>
        <w:snapToGrid w:val="0"/>
        <w:spacing w:line="520" w:lineRule="exact"/>
        <w:rPr>
          <w:rFonts w:ascii="方正仿宋_GBK" w:eastAsia="方正仿宋_GBK" w:hAnsi="仿宋" w:cs="Rod"/>
          <w:sz w:val="32"/>
          <w:szCs w:val="32"/>
        </w:rPr>
      </w:pPr>
    </w:p>
    <w:p w:rsidR="000E53A9" w:rsidRDefault="007D2311">
      <w:pPr>
        <w:adjustRightInd w:val="0"/>
        <w:snapToGrid w:val="0"/>
        <w:spacing w:line="520" w:lineRule="exact"/>
        <w:rPr>
          <w:rFonts w:ascii="方正仿宋_GBK" w:eastAsia="方正仿宋_GBK" w:hAnsi="仿宋" w:cs="Rod"/>
          <w:sz w:val="32"/>
          <w:szCs w:val="32"/>
        </w:rPr>
      </w:pPr>
      <w:r>
        <w:rPr>
          <w:rFonts w:ascii="方正仿宋_GBK" w:eastAsia="方正仿宋_GBK" w:hAnsi="仿宋" w:cs="Rod" w:hint="eastAsia"/>
          <w:sz w:val="32"/>
          <w:szCs w:val="32"/>
        </w:rPr>
        <w:t>附件</w:t>
      </w:r>
      <w:r>
        <w:rPr>
          <w:rFonts w:ascii="方正仿宋_GBK" w:eastAsia="方正仿宋_GBK" w:hAnsi="仿宋" w:cs="Rod" w:hint="eastAsia"/>
          <w:sz w:val="32"/>
          <w:szCs w:val="32"/>
        </w:rPr>
        <w:t>2</w:t>
      </w:r>
    </w:p>
    <w:p w:rsidR="000E53A9" w:rsidRDefault="007D2311" w:rsidP="003C3FFC">
      <w:pPr>
        <w:adjustRightInd w:val="0"/>
        <w:snapToGrid w:val="0"/>
        <w:spacing w:afterLines="50" w:line="520" w:lineRule="exact"/>
        <w:rPr>
          <w:rFonts w:ascii="方正小标宋_GBK" w:eastAsia="方正小标宋_GBK" w:hAnsi="方正小标宋_GBK" w:cs="Rod"/>
          <w:bCs/>
          <w:sz w:val="44"/>
          <w:szCs w:val="44"/>
        </w:rPr>
      </w:pPr>
      <w:r>
        <w:rPr>
          <w:rFonts w:ascii="方正小标宋_GBK" w:eastAsia="方正小标宋_GBK" w:hAnsi="方正小标宋_GBK" w:cs="Rod" w:hint="eastAsia"/>
          <w:bCs/>
          <w:sz w:val="44"/>
          <w:szCs w:val="44"/>
        </w:rPr>
        <w:t>运动队（员）资格审查及赛风赛纪承诺书</w:t>
      </w:r>
    </w:p>
    <w:p w:rsidR="000E53A9" w:rsidRDefault="000E53A9" w:rsidP="003C3FFC">
      <w:pPr>
        <w:adjustRightInd w:val="0"/>
        <w:snapToGrid w:val="0"/>
        <w:spacing w:afterLines="50" w:line="520" w:lineRule="exact"/>
        <w:ind w:firstLineChars="200" w:firstLine="880"/>
        <w:rPr>
          <w:rFonts w:ascii="方正小标宋_GBK" w:eastAsia="方正小标宋_GBK" w:hAnsi="方正小标宋_GBK" w:cs="Rod"/>
          <w:bCs/>
          <w:sz w:val="44"/>
          <w:szCs w:val="44"/>
        </w:rPr>
      </w:pPr>
    </w:p>
    <w:p w:rsidR="000E53A9" w:rsidRDefault="007D2311">
      <w:pPr>
        <w:spacing w:line="52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我代表</w:t>
      </w:r>
      <w:r>
        <w:rPr>
          <w:rFonts w:ascii="方正仿宋_GBK" w:eastAsia="方正仿宋_GBK" w:hint="eastAsia"/>
          <w:sz w:val="32"/>
        </w:rPr>
        <w:t>_______</w:t>
      </w:r>
      <w:r>
        <w:rPr>
          <w:rFonts w:ascii="方正仿宋_GBK" w:eastAsia="方正仿宋_GBK" w:hint="eastAsia"/>
          <w:sz w:val="32"/>
        </w:rPr>
        <w:t>代表队郑重承诺：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我们严格按照《</w:t>
      </w:r>
      <w:r>
        <w:rPr>
          <w:rFonts w:ascii="方正仿宋_GBK" w:eastAsia="方正仿宋_GBK" w:hint="eastAsia"/>
          <w:sz w:val="32"/>
        </w:rPr>
        <w:t>2023</w:t>
      </w:r>
      <w:r>
        <w:rPr>
          <w:rFonts w:ascii="方正仿宋_GBK" w:eastAsia="方正仿宋_GBK" w:hint="eastAsia"/>
          <w:sz w:val="32"/>
        </w:rPr>
        <w:t>年重庆市小学生篮球比赛竞赛规程》要求，对所有报名参赛运动员进行了资格审查，确保所有报名参赛队员均为</w:t>
      </w:r>
      <w:r>
        <w:rPr>
          <w:rFonts w:ascii="方正仿宋_GBK" w:eastAsia="方正仿宋_GBK" w:hint="eastAsia"/>
          <w:sz w:val="32"/>
        </w:rPr>
        <w:t>_______</w:t>
      </w:r>
      <w:r>
        <w:rPr>
          <w:rFonts w:ascii="方正仿宋_GBK" w:eastAsia="方正仿宋_GBK" w:hint="eastAsia"/>
          <w:sz w:val="32"/>
        </w:rPr>
        <w:t>（区、县、校）在读在籍学生（其中外区县转入学生年限已满</w:t>
      </w:r>
      <w:r>
        <w:rPr>
          <w:rFonts w:ascii="方正仿宋_GBK" w:eastAsia="方正仿宋_GBK" w:hint="eastAsia"/>
          <w:sz w:val="32"/>
        </w:rPr>
        <w:t>1</w:t>
      </w:r>
      <w:r>
        <w:rPr>
          <w:rFonts w:ascii="方正仿宋_GBK" w:eastAsia="方正仿宋_GBK" w:hint="eastAsia"/>
          <w:sz w:val="32"/>
        </w:rPr>
        <w:t>年），且报名组别均符合规程规定。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赛前对代表队所有成员进行了思想教育、纪律教育、安全教育，均已承诺遵守体育道德、竞赛纪律、大会规定，比赛中弘扬赛场正气、发扬体育精神、展现良好风貌。</w:t>
      </w:r>
      <w:r>
        <w:rPr>
          <w:rFonts w:ascii="方正仿宋_GBK" w:eastAsia="方正仿宋_GBK" w:hint="eastAsia"/>
          <w:sz w:val="32"/>
        </w:rPr>
        <w:t xml:space="preserve">                 </w:t>
      </w:r>
    </w:p>
    <w:p w:rsidR="000E53A9" w:rsidRDefault="007D2311">
      <w:pPr>
        <w:spacing w:line="52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本人对以上两项工作落实情况负责，如有不实甘愿接受相关处罚。</w:t>
      </w:r>
    </w:p>
    <w:p w:rsidR="000E53A9" w:rsidRDefault="000E53A9">
      <w:pPr>
        <w:pStyle w:val="BodyText1I"/>
        <w:spacing w:line="520" w:lineRule="exact"/>
        <w:ind w:firstLine="260"/>
        <w:rPr>
          <w:rFonts w:eastAsia="方正仿宋_GBK"/>
          <w:lang w:val="en-US" w:eastAsia="zh-CN" w:bidi="ar-SA"/>
        </w:rPr>
      </w:pPr>
    </w:p>
    <w:p w:rsidR="000E53A9" w:rsidRDefault="000E53A9" w:rsidP="003C3FFC">
      <w:pPr>
        <w:adjustRightInd w:val="0"/>
        <w:snapToGrid w:val="0"/>
        <w:spacing w:afterLines="50" w:line="520" w:lineRule="exact"/>
        <w:ind w:firstLineChars="1200" w:firstLine="3840"/>
        <w:rPr>
          <w:rFonts w:ascii="方正仿宋_GBK" w:eastAsia="方正仿宋_GBK" w:hAnsi="仿宋" w:cs="Rod"/>
          <w:sz w:val="32"/>
          <w:szCs w:val="32"/>
        </w:rPr>
      </w:pPr>
    </w:p>
    <w:p w:rsidR="000E53A9" w:rsidRDefault="007D2311" w:rsidP="003C3FFC">
      <w:pPr>
        <w:adjustRightInd w:val="0"/>
        <w:snapToGrid w:val="0"/>
        <w:spacing w:afterLines="50" w:line="520" w:lineRule="exact"/>
        <w:ind w:firstLineChars="200" w:firstLine="640"/>
        <w:rPr>
          <w:rFonts w:ascii="方正仿宋_GBK" w:eastAsia="方正仿宋_GBK" w:hAnsi="仿宋" w:cs="Rod"/>
          <w:sz w:val="32"/>
          <w:szCs w:val="32"/>
        </w:rPr>
      </w:pPr>
      <w:r>
        <w:rPr>
          <w:rFonts w:ascii="方正仿宋_GBK" w:eastAsia="方正仿宋_GBK" w:hAnsi="仿宋" w:cs="Rod" w:hint="eastAsia"/>
          <w:sz w:val="32"/>
          <w:szCs w:val="32"/>
        </w:rPr>
        <w:t>领队</w:t>
      </w:r>
      <w:r>
        <w:rPr>
          <w:rFonts w:ascii="方正仿宋_GBK" w:eastAsia="方正仿宋_GBK" w:hAnsi="仿宋" w:cs="Rod"/>
          <w:sz w:val="32"/>
          <w:szCs w:val="32"/>
        </w:rPr>
        <w:t>（</w:t>
      </w:r>
      <w:r>
        <w:rPr>
          <w:rFonts w:ascii="方正仿宋_GBK" w:eastAsia="方正仿宋_GBK" w:hAnsi="仿宋" w:cs="Rod" w:hint="eastAsia"/>
          <w:sz w:val="32"/>
          <w:szCs w:val="32"/>
        </w:rPr>
        <w:t>或</w:t>
      </w:r>
      <w:r>
        <w:rPr>
          <w:rFonts w:ascii="方正仿宋_GBK" w:eastAsia="方正仿宋_GBK" w:hAnsi="仿宋" w:cs="Rod"/>
          <w:sz w:val="32"/>
          <w:szCs w:val="32"/>
        </w:rPr>
        <w:t>教练员）</w:t>
      </w:r>
      <w:r>
        <w:rPr>
          <w:rFonts w:ascii="方正仿宋_GBK" w:eastAsia="方正仿宋_GBK" w:hAnsi="仿宋" w:cs="Rod" w:hint="eastAsia"/>
          <w:sz w:val="32"/>
          <w:szCs w:val="32"/>
        </w:rPr>
        <w:t>（签字）：</w:t>
      </w:r>
    </w:p>
    <w:p w:rsidR="000E53A9" w:rsidRDefault="007D2311" w:rsidP="003C3FFC">
      <w:pPr>
        <w:spacing w:line="520" w:lineRule="exact"/>
        <w:ind w:firstLineChars="200" w:firstLine="640"/>
        <w:rPr>
          <w:rFonts w:ascii="方正仿宋_GBK" w:eastAsia="方正仿宋_GBK" w:hAnsi="仿宋" w:cs="Rod"/>
          <w:sz w:val="32"/>
          <w:szCs w:val="32"/>
        </w:rPr>
      </w:pPr>
      <w:r>
        <w:rPr>
          <w:rFonts w:ascii="方正仿宋_GBK" w:eastAsia="方正仿宋_GBK" w:hAnsi="仿宋" w:cs="Rod"/>
          <w:sz w:val="32"/>
          <w:szCs w:val="32"/>
        </w:rPr>
        <w:t>职务：</w:t>
      </w:r>
      <w:r>
        <w:rPr>
          <w:rFonts w:ascii="方正仿宋_GBK" w:eastAsia="方正仿宋_GBK" w:hAnsi="仿宋" w:cs="Rod"/>
          <w:sz w:val="32"/>
          <w:szCs w:val="32"/>
        </w:rPr>
        <w:t xml:space="preserve"> </w:t>
      </w:r>
    </w:p>
    <w:p w:rsidR="000E53A9" w:rsidRDefault="007D2311">
      <w:pPr>
        <w:spacing w:line="520" w:lineRule="exact"/>
        <w:rPr>
          <w:rFonts w:ascii="黑体" w:eastAsia="黑体" w:hAnsi="黑体" w:cs="Rod"/>
          <w:kern w:val="0"/>
          <w:sz w:val="32"/>
          <w:szCs w:val="32"/>
        </w:rPr>
      </w:pPr>
      <w:r>
        <w:rPr>
          <w:rFonts w:ascii="方正仿宋_GBK" w:eastAsia="方正仿宋_GBK" w:hAnsi="仿宋" w:cs="Rod" w:hint="eastAsia"/>
          <w:sz w:val="32"/>
          <w:szCs w:val="32"/>
        </w:rPr>
        <w:t xml:space="preserve">    </w:t>
      </w:r>
      <w:r>
        <w:rPr>
          <w:rFonts w:ascii="方正仿宋_GBK" w:eastAsia="方正仿宋_GBK" w:hAnsi="仿宋" w:cs="Rod" w:hint="eastAsia"/>
          <w:sz w:val="32"/>
          <w:szCs w:val="32"/>
        </w:rPr>
        <w:t>时</w:t>
      </w:r>
      <w:r>
        <w:rPr>
          <w:rFonts w:ascii="方正仿宋_GBK" w:eastAsia="方正仿宋_GBK" w:hAnsi="仿宋" w:cs="Rod" w:hint="eastAsia"/>
          <w:sz w:val="32"/>
          <w:szCs w:val="32"/>
        </w:rPr>
        <w:t xml:space="preserve">  </w:t>
      </w:r>
      <w:r>
        <w:rPr>
          <w:rFonts w:ascii="方正仿宋_GBK" w:eastAsia="方正仿宋_GBK" w:hAnsi="仿宋" w:cs="Rod" w:hint="eastAsia"/>
          <w:sz w:val="32"/>
          <w:szCs w:val="32"/>
        </w:rPr>
        <w:t>间</w:t>
      </w:r>
      <w:r>
        <w:rPr>
          <w:rFonts w:ascii="方正仿宋_GBK" w:eastAsia="方正仿宋_GBK" w:hAnsi="仿宋" w:cs="Rod"/>
          <w:sz w:val="32"/>
          <w:szCs w:val="32"/>
        </w:rPr>
        <w:t>：</w:t>
      </w:r>
    </w:p>
    <w:sectPr w:rsidR="000E53A9" w:rsidSect="000E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11" w:rsidRDefault="007D2311" w:rsidP="003C3FFC">
      <w:r>
        <w:separator/>
      </w:r>
    </w:p>
  </w:endnote>
  <w:endnote w:type="continuationSeparator" w:id="1">
    <w:p w:rsidR="007D2311" w:rsidRDefault="007D2311" w:rsidP="003C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D97205-AEC9-43D0-A457-306DB5E1342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C2F7200-83ED-433F-BFC1-221EDC65C581}"/>
  </w:font>
  <w:font w:name="Rod">
    <w:altName w:val="PMingLiU-ExtB"/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37F45CB-6457-4971-BE07-3A824A1AB0E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D29232A-9502-46F6-95A0-02DDCAA87D77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11" w:rsidRDefault="007D2311" w:rsidP="003C3FFC">
      <w:r>
        <w:separator/>
      </w:r>
    </w:p>
  </w:footnote>
  <w:footnote w:type="continuationSeparator" w:id="1">
    <w:p w:rsidR="007D2311" w:rsidRDefault="007D2311" w:rsidP="003C3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D982"/>
    <w:multiLevelType w:val="singleLevel"/>
    <w:tmpl w:val="02B9D9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JmOTkxZDllNDg3MmYyYjEyOGExNDE3NTAzOGU3N2IifQ=="/>
  </w:docVars>
  <w:rsids>
    <w:rsidRoot w:val="00954752"/>
    <w:rsid w:val="00003CE3"/>
    <w:rsid w:val="00017F0E"/>
    <w:rsid w:val="00040C63"/>
    <w:rsid w:val="00041B2F"/>
    <w:rsid w:val="00053E16"/>
    <w:rsid w:val="00057B30"/>
    <w:rsid w:val="00070D46"/>
    <w:rsid w:val="000762AD"/>
    <w:rsid w:val="00086120"/>
    <w:rsid w:val="000A2F5E"/>
    <w:rsid w:val="000B25EA"/>
    <w:rsid w:val="000B582D"/>
    <w:rsid w:val="000B61C4"/>
    <w:rsid w:val="000B65A8"/>
    <w:rsid w:val="000C0F7E"/>
    <w:rsid w:val="000D2230"/>
    <w:rsid w:val="000D558E"/>
    <w:rsid w:val="000D70FE"/>
    <w:rsid w:val="000E53A9"/>
    <w:rsid w:val="000F5170"/>
    <w:rsid w:val="00100156"/>
    <w:rsid w:val="00114738"/>
    <w:rsid w:val="00142FE6"/>
    <w:rsid w:val="001478C1"/>
    <w:rsid w:val="00150A57"/>
    <w:rsid w:val="00150A9F"/>
    <w:rsid w:val="001522EB"/>
    <w:rsid w:val="00160D4C"/>
    <w:rsid w:val="00165E61"/>
    <w:rsid w:val="001679B0"/>
    <w:rsid w:val="001873F9"/>
    <w:rsid w:val="00191102"/>
    <w:rsid w:val="001A404C"/>
    <w:rsid w:val="001D304B"/>
    <w:rsid w:val="001E6A9B"/>
    <w:rsid w:val="001E7393"/>
    <w:rsid w:val="001F43D6"/>
    <w:rsid w:val="001F54E1"/>
    <w:rsid w:val="00206F0B"/>
    <w:rsid w:val="00236BB3"/>
    <w:rsid w:val="00251221"/>
    <w:rsid w:val="00254FAD"/>
    <w:rsid w:val="00256065"/>
    <w:rsid w:val="00260F23"/>
    <w:rsid w:val="00274A93"/>
    <w:rsid w:val="002770B8"/>
    <w:rsid w:val="002800F3"/>
    <w:rsid w:val="002813FF"/>
    <w:rsid w:val="00281BDA"/>
    <w:rsid w:val="00293191"/>
    <w:rsid w:val="00294D94"/>
    <w:rsid w:val="002C14FF"/>
    <w:rsid w:val="002D1510"/>
    <w:rsid w:val="002D575A"/>
    <w:rsid w:val="002D7116"/>
    <w:rsid w:val="002F49F1"/>
    <w:rsid w:val="003048C3"/>
    <w:rsid w:val="00334763"/>
    <w:rsid w:val="00353573"/>
    <w:rsid w:val="00361F11"/>
    <w:rsid w:val="00362B68"/>
    <w:rsid w:val="00364D12"/>
    <w:rsid w:val="00384F3B"/>
    <w:rsid w:val="0038699E"/>
    <w:rsid w:val="003965C5"/>
    <w:rsid w:val="003A5C89"/>
    <w:rsid w:val="003C3FFC"/>
    <w:rsid w:val="003D4C7E"/>
    <w:rsid w:val="003D51DA"/>
    <w:rsid w:val="003E5584"/>
    <w:rsid w:val="003F108A"/>
    <w:rsid w:val="004071E5"/>
    <w:rsid w:val="00423C10"/>
    <w:rsid w:val="0043158C"/>
    <w:rsid w:val="0043352C"/>
    <w:rsid w:val="00446C82"/>
    <w:rsid w:val="00465938"/>
    <w:rsid w:val="00477180"/>
    <w:rsid w:val="00481D8F"/>
    <w:rsid w:val="00483718"/>
    <w:rsid w:val="004A1FD8"/>
    <w:rsid w:val="004A65B9"/>
    <w:rsid w:val="004C12CE"/>
    <w:rsid w:val="004C362D"/>
    <w:rsid w:val="004D0B7B"/>
    <w:rsid w:val="004F20E7"/>
    <w:rsid w:val="005146A1"/>
    <w:rsid w:val="00515B80"/>
    <w:rsid w:val="005400BD"/>
    <w:rsid w:val="00542A87"/>
    <w:rsid w:val="00567AEA"/>
    <w:rsid w:val="005734F0"/>
    <w:rsid w:val="00583EDD"/>
    <w:rsid w:val="005E06E8"/>
    <w:rsid w:val="005E23DE"/>
    <w:rsid w:val="005E586B"/>
    <w:rsid w:val="00607E95"/>
    <w:rsid w:val="00636EB4"/>
    <w:rsid w:val="006451B2"/>
    <w:rsid w:val="006722A5"/>
    <w:rsid w:val="006755FE"/>
    <w:rsid w:val="00676376"/>
    <w:rsid w:val="0068126D"/>
    <w:rsid w:val="00692781"/>
    <w:rsid w:val="006A2249"/>
    <w:rsid w:val="006B211E"/>
    <w:rsid w:val="006C42E9"/>
    <w:rsid w:val="006D77AA"/>
    <w:rsid w:val="00700C46"/>
    <w:rsid w:val="00700D19"/>
    <w:rsid w:val="00702BEF"/>
    <w:rsid w:val="007046CC"/>
    <w:rsid w:val="00713CFE"/>
    <w:rsid w:val="007367DE"/>
    <w:rsid w:val="0074057D"/>
    <w:rsid w:val="007445AD"/>
    <w:rsid w:val="00747486"/>
    <w:rsid w:val="00751DCC"/>
    <w:rsid w:val="00796EF9"/>
    <w:rsid w:val="007A336E"/>
    <w:rsid w:val="007A4658"/>
    <w:rsid w:val="007A57CC"/>
    <w:rsid w:val="007D2311"/>
    <w:rsid w:val="007E7686"/>
    <w:rsid w:val="007E7C6A"/>
    <w:rsid w:val="007F1670"/>
    <w:rsid w:val="007F3A96"/>
    <w:rsid w:val="00814383"/>
    <w:rsid w:val="00826061"/>
    <w:rsid w:val="00832D93"/>
    <w:rsid w:val="008351EC"/>
    <w:rsid w:val="00841299"/>
    <w:rsid w:val="0084559C"/>
    <w:rsid w:val="00852E70"/>
    <w:rsid w:val="008827A1"/>
    <w:rsid w:val="008A4B9E"/>
    <w:rsid w:val="008B3C24"/>
    <w:rsid w:val="008B3EA6"/>
    <w:rsid w:val="008C7A9B"/>
    <w:rsid w:val="008E2A9E"/>
    <w:rsid w:val="008F3D33"/>
    <w:rsid w:val="009123A3"/>
    <w:rsid w:val="00917AA7"/>
    <w:rsid w:val="00926B1D"/>
    <w:rsid w:val="00941FE4"/>
    <w:rsid w:val="009447B1"/>
    <w:rsid w:val="009500EA"/>
    <w:rsid w:val="00954752"/>
    <w:rsid w:val="00963F14"/>
    <w:rsid w:val="009647D7"/>
    <w:rsid w:val="00983FBB"/>
    <w:rsid w:val="00996E2B"/>
    <w:rsid w:val="009A1FBB"/>
    <w:rsid w:val="009B1B4E"/>
    <w:rsid w:val="009B7FA9"/>
    <w:rsid w:val="00A107C0"/>
    <w:rsid w:val="00A15F2F"/>
    <w:rsid w:val="00A63B82"/>
    <w:rsid w:val="00A6662D"/>
    <w:rsid w:val="00A676C9"/>
    <w:rsid w:val="00A705C2"/>
    <w:rsid w:val="00A847F6"/>
    <w:rsid w:val="00A91386"/>
    <w:rsid w:val="00A9432D"/>
    <w:rsid w:val="00A953FF"/>
    <w:rsid w:val="00A97A6F"/>
    <w:rsid w:val="00AA3D58"/>
    <w:rsid w:val="00AB726C"/>
    <w:rsid w:val="00AC0B00"/>
    <w:rsid w:val="00AC6446"/>
    <w:rsid w:val="00B0314C"/>
    <w:rsid w:val="00B039BB"/>
    <w:rsid w:val="00B24505"/>
    <w:rsid w:val="00B35C92"/>
    <w:rsid w:val="00B372D3"/>
    <w:rsid w:val="00B3792B"/>
    <w:rsid w:val="00B64117"/>
    <w:rsid w:val="00B72077"/>
    <w:rsid w:val="00BA1A41"/>
    <w:rsid w:val="00BA692D"/>
    <w:rsid w:val="00BB0348"/>
    <w:rsid w:val="00BB3735"/>
    <w:rsid w:val="00BB519F"/>
    <w:rsid w:val="00BC382C"/>
    <w:rsid w:val="00BD7CE2"/>
    <w:rsid w:val="00BE5544"/>
    <w:rsid w:val="00BE6614"/>
    <w:rsid w:val="00BF0BC4"/>
    <w:rsid w:val="00BF7B75"/>
    <w:rsid w:val="00C04D09"/>
    <w:rsid w:val="00C12BA7"/>
    <w:rsid w:val="00C37160"/>
    <w:rsid w:val="00C45742"/>
    <w:rsid w:val="00C64A49"/>
    <w:rsid w:val="00C80487"/>
    <w:rsid w:val="00C904CF"/>
    <w:rsid w:val="00C9193B"/>
    <w:rsid w:val="00CA027E"/>
    <w:rsid w:val="00CA39DA"/>
    <w:rsid w:val="00CD3FA4"/>
    <w:rsid w:val="00CE613D"/>
    <w:rsid w:val="00D0112E"/>
    <w:rsid w:val="00D15CC4"/>
    <w:rsid w:val="00D60F69"/>
    <w:rsid w:val="00D763F0"/>
    <w:rsid w:val="00D768DA"/>
    <w:rsid w:val="00DB1806"/>
    <w:rsid w:val="00DC30C5"/>
    <w:rsid w:val="00DC32E9"/>
    <w:rsid w:val="00DE1D6D"/>
    <w:rsid w:val="00DF1BFF"/>
    <w:rsid w:val="00E07C59"/>
    <w:rsid w:val="00E11CF0"/>
    <w:rsid w:val="00E24B38"/>
    <w:rsid w:val="00E2704E"/>
    <w:rsid w:val="00E30C55"/>
    <w:rsid w:val="00E36C8B"/>
    <w:rsid w:val="00E642D9"/>
    <w:rsid w:val="00E73EB0"/>
    <w:rsid w:val="00E97C0D"/>
    <w:rsid w:val="00EB23A7"/>
    <w:rsid w:val="00EC3D3B"/>
    <w:rsid w:val="00EE6267"/>
    <w:rsid w:val="00EF1618"/>
    <w:rsid w:val="00F018B8"/>
    <w:rsid w:val="00F027AA"/>
    <w:rsid w:val="00F0724B"/>
    <w:rsid w:val="00F13C92"/>
    <w:rsid w:val="00F2338C"/>
    <w:rsid w:val="00F32C79"/>
    <w:rsid w:val="00F345EA"/>
    <w:rsid w:val="00F354F9"/>
    <w:rsid w:val="00F3558B"/>
    <w:rsid w:val="00F40FDB"/>
    <w:rsid w:val="00F5394F"/>
    <w:rsid w:val="00F61B8B"/>
    <w:rsid w:val="00F64C16"/>
    <w:rsid w:val="00F87196"/>
    <w:rsid w:val="00FC1856"/>
    <w:rsid w:val="00FC48A3"/>
    <w:rsid w:val="00FF6729"/>
    <w:rsid w:val="01032661"/>
    <w:rsid w:val="01BC6E11"/>
    <w:rsid w:val="01E4421E"/>
    <w:rsid w:val="03E71B8F"/>
    <w:rsid w:val="041A4FA3"/>
    <w:rsid w:val="04BA3452"/>
    <w:rsid w:val="054F67D5"/>
    <w:rsid w:val="06233AFB"/>
    <w:rsid w:val="06AF2BF8"/>
    <w:rsid w:val="07300CE9"/>
    <w:rsid w:val="0779299E"/>
    <w:rsid w:val="08B437DD"/>
    <w:rsid w:val="09221EB3"/>
    <w:rsid w:val="096F09D2"/>
    <w:rsid w:val="0B28217B"/>
    <w:rsid w:val="0B2C72C9"/>
    <w:rsid w:val="0B3F022C"/>
    <w:rsid w:val="0B904110"/>
    <w:rsid w:val="0BF16E8B"/>
    <w:rsid w:val="0CF34325"/>
    <w:rsid w:val="10A87B1C"/>
    <w:rsid w:val="11481D04"/>
    <w:rsid w:val="12E85B29"/>
    <w:rsid w:val="15A8256C"/>
    <w:rsid w:val="16EE4379"/>
    <w:rsid w:val="1761191C"/>
    <w:rsid w:val="17F11388"/>
    <w:rsid w:val="1893526D"/>
    <w:rsid w:val="19F01109"/>
    <w:rsid w:val="1C86524E"/>
    <w:rsid w:val="1CD6472F"/>
    <w:rsid w:val="1D6C507A"/>
    <w:rsid w:val="1DEE7776"/>
    <w:rsid w:val="1E704595"/>
    <w:rsid w:val="2150549A"/>
    <w:rsid w:val="21B828A6"/>
    <w:rsid w:val="23222E7B"/>
    <w:rsid w:val="247D02DB"/>
    <w:rsid w:val="24F45B59"/>
    <w:rsid w:val="26437678"/>
    <w:rsid w:val="276C6747"/>
    <w:rsid w:val="2A1D4495"/>
    <w:rsid w:val="2AB417AA"/>
    <w:rsid w:val="2C114051"/>
    <w:rsid w:val="2DB75049"/>
    <w:rsid w:val="2EDD0BF4"/>
    <w:rsid w:val="2FF5720B"/>
    <w:rsid w:val="30203FE1"/>
    <w:rsid w:val="303B6C58"/>
    <w:rsid w:val="30781DAF"/>
    <w:rsid w:val="31FC4FCD"/>
    <w:rsid w:val="326F13BD"/>
    <w:rsid w:val="33BD5237"/>
    <w:rsid w:val="3560717D"/>
    <w:rsid w:val="356456D7"/>
    <w:rsid w:val="35711C69"/>
    <w:rsid w:val="378112CE"/>
    <w:rsid w:val="37A4049F"/>
    <w:rsid w:val="37D13658"/>
    <w:rsid w:val="38DE3B75"/>
    <w:rsid w:val="393E56AD"/>
    <w:rsid w:val="39A81B92"/>
    <w:rsid w:val="3A241712"/>
    <w:rsid w:val="3B85120E"/>
    <w:rsid w:val="3C144060"/>
    <w:rsid w:val="3DCE6A7D"/>
    <w:rsid w:val="3E532C99"/>
    <w:rsid w:val="3EEB5B21"/>
    <w:rsid w:val="3FD97F33"/>
    <w:rsid w:val="3FFFEBDE"/>
    <w:rsid w:val="405E5D16"/>
    <w:rsid w:val="406C676B"/>
    <w:rsid w:val="40A95630"/>
    <w:rsid w:val="41161578"/>
    <w:rsid w:val="41D310E9"/>
    <w:rsid w:val="42B07D31"/>
    <w:rsid w:val="438922D0"/>
    <w:rsid w:val="43AF6343"/>
    <w:rsid w:val="44D01E45"/>
    <w:rsid w:val="44FC5765"/>
    <w:rsid w:val="4778613F"/>
    <w:rsid w:val="487AB1BD"/>
    <w:rsid w:val="4CAE6D48"/>
    <w:rsid w:val="4CC60EBE"/>
    <w:rsid w:val="4CC72B5F"/>
    <w:rsid w:val="4EC80C9F"/>
    <w:rsid w:val="4F2E64AA"/>
    <w:rsid w:val="4F350227"/>
    <w:rsid w:val="4F5A1D1B"/>
    <w:rsid w:val="4F8D75B6"/>
    <w:rsid w:val="508C518A"/>
    <w:rsid w:val="52AD48B8"/>
    <w:rsid w:val="531A3CFA"/>
    <w:rsid w:val="53264876"/>
    <w:rsid w:val="53EC35EA"/>
    <w:rsid w:val="54E05DAC"/>
    <w:rsid w:val="55465A94"/>
    <w:rsid w:val="564501D2"/>
    <w:rsid w:val="57631128"/>
    <w:rsid w:val="577C6399"/>
    <w:rsid w:val="58160837"/>
    <w:rsid w:val="58465DCA"/>
    <w:rsid w:val="585B231A"/>
    <w:rsid w:val="586C27AA"/>
    <w:rsid w:val="58731FE2"/>
    <w:rsid w:val="58DC0145"/>
    <w:rsid w:val="59D964DB"/>
    <w:rsid w:val="5A5A3B85"/>
    <w:rsid w:val="5BA24F4F"/>
    <w:rsid w:val="5BE608E5"/>
    <w:rsid w:val="5BF292E5"/>
    <w:rsid w:val="5BF87998"/>
    <w:rsid w:val="5C7D7EA2"/>
    <w:rsid w:val="5D7C5CDA"/>
    <w:rsid w:val="5E605E2F"/>
    <w:rsid w:val="5FCB7E48"/>
    <w:rsid w:val="60D55ED8"/>
    <w:rsid w:val="611E0A46"/>
    <w:rsid w:val="61DE6764"/>
    <w:rsid w:val="622661FA"/>
    <w:rsid w:val="63A14281"/>
    <w:rsid w:val="64155856"/>
    <w:rsid w:val="665D5556"/>
    <w:rsid w:val="667E3DD4"/>
    <w:rsid w:val="66824AF1"/>
    <w:rsid w:val="66B16FD7"/>
    <w:rsid w:val="66D41CCE"/>
    <w:rsid w:val="67167522"/>
    <w:rsid w:val="69445A05"/>
    <w:rsid w:val="6B3E0146"/>
    <w:rsid w:val="6B803BE4"/>
    <w:rsid w:val="6C880051"/>
    <w:rsid w:val="6D802FEA"/>
    <w:rsid w:val="6E736121"/>
    <w:rsid w:val="6ED40CDB"/>
    <w:rsid w:val="6F0B4673"/>
    <w:rsid w:val="6F6F53D6"/>
    <w:rsid w:val="71035D14"/>
    <w:rsid w:val="71150C9C"/>
    <w:rsid w:val="72A8554C"/>
    <w:rsid w:val="72D62961"/>
    <w:rsid w:val="744700B8"/>
    <w:rsid w:val="744E2D37"/>
    <w:rsid w:val="74C57194"/>
    <w:rsid w:val="75DD76E0"/>
    <w:rsid w:val="761600CA"/>
    <w:rsid w:val="76180E7F"/>
    <w:rsid w:val="77D54580"/>
    <w:rsid w:val="78BD4AF8"/>
    <w:rsid w:val="79C53032"/>
    <w:rsid w:val="7A505406"/>
    <w:rsid w:val="7AFB02DB"/>
    <w:rsid w:val="7B4C77B8"/>
    <w:rsid w:val="7CE90D75"/>
    <w:rsid w:val="7D2E6FF1"/>
    <w:rsid w:val="7E3E411D"/>
    <w:rsid w:val="7EB95660"/>
    <w:rsid w:val="7FB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Message Header" w:semiHidden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0E53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0E53A9"/>
    <w:pPr>
      <w:spacing w:line="461" w:lineRule="exact"/>
      <w:ind w:left="209" w:right="2126"/>
      <w:jc w:val="center"/>
      <w:outlineLvl w:val="0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rsid w:val="000E53A9"/>
    <w:pPr>
      <w:ind w:firstLineChars="100" w:firstLine="420"/>
    </w:pPr>
  </w:style>
  <w:style w:type="paragraph" w:customStyle="1" w:styleId="BodyText">
    <w:name w:val="BodyText"/>
    <w:basedOn w:val="a"/>
    <w:next w:val="UserStyle0"/>
    <w:qFormat/>
    <w:rsid w:val="000E53A9"/>
    <w:pPr>
      <w:spacing w:before="46"/>
      <w:ind w:left="314"/>
      <w:jc w:val="left"/>
      <w:textAlignment w:val="baseline"/>
    </w:pPr>
    <w:rPr>
      <w:rFonts w:eastAsia="Times New Roman"/>
      <w:kern w:val="0"/>
      <w:sz w:val="26"/>
      <w:szCs w:val="26"/>
      <w:lang w:val="zh-TW" w:eastAsia="zh-TW" w:bidi="zh-TW"/>
    </w:rPr>
  </w:style>
  <w:style w:type="paragraph" w:customStyle="1" w:styleId="UserStyle0">
    <w:name w:val="UserStyle_0"/>
    <w:next w:val="a"/>
    <w:qFormat/>
    <w:rsid w:val="000E53A9"/>
    <w:pPr>
      <w:ind w:left="2550"/>
      <w:jc w:val="both"/>
      <w:textAlignment w:val="baseline"/>
    </w:pPr>
    <w:rPr>
      <w:sz w:val="21"/>
    </w:rPr>
  </w:style>
  <w:style w:type="paragraph" w:styleId="a3">
    <w:name w:val="Body Text"/>
    <w:basedOn w:val="a"/>
    <w:uiPriority w:val="1"/>
    <w:qFormat/>
    <w:rsid w:val="000E53A9"/>
    <w:rPr>
      <w:rFonts w:ascii="微软雅黑" w:eastAsia="微软雅黑" w:hAnsi="微软雅黑" w:cs="微软雅黑"/>
      <w:sz w:val="32"/>
      <w:szCs w:val="32"/>
      <w:lang w:val="zh-CN" w:bidi="zh-CN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0E53A9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0E53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E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0E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0E5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0E5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E53A9"/>
    <w:rPr>
      <w:b/>
    </w:rPr>
  </w:style>
  <w:style w:type="character" w:styleId="ab">
    <w:name w:val="Hyperlink"/>
    <w:basedOn w:val="a0"/>
    <w:uiPriority w:val="99"/>
    <w:unhideWhenUsed/>
    <w:qFormat/>
    <w:rsid w:val="000E53A9"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0E53A9"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0E53A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0E53A9"/>
    <w:rPr>
      <w:sz w:val="18"/>
      <w:szCs w:val="18"/>
    </w:rPr>
  </w:style>
  <w:style w:type="paragraph" w:styleId="ac">
    <w:name w:val="List Paragraph"/>
    <w:basedOn w:val="a"/>
    <w:uiPriority w:val="34"/>
    <w:qFormat/>
    <w:rsid w:val="000E53A9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0E53A9"/>
  </w:style>
  <w:style w:type="paragraph" w:customStyle="1" w:styleId="tit12">
    <w:name w:val="tit12"/>
    <w:basedOn w:val="a"/>
    <w:qFormat/>
    <w:rsid w:val="000E53A9"/>
    <w:pPr>
      <w:spacing w:after="300"/>
      <w:jc w:val="left"/>
    </w:pPr>
    <w:rPr>
      <w:rFonts w:cs="Times New Roman"/>
      <w:color w:val="333333"/>
      <w:kern w:val="0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149</cp:revision>
  <cp:lastPrinted>2023-04-25T11:24:00Z</cp:lastPrinted>
  <dcterms:created xsi:type="dcterms:W3CDTF">2019-08-15T16:00:00Z</dcterms:created>
  <dcterms:modified xsi:type="dcterms:W3CDTF">2023-05-04T10:02:00Z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391391329_cloud</vt:lpwstr>
  </property>
  <property fmtid="{D5CDD505-2E9C-101B-9397-08002B2CF9AE}" pid="4" name="ICV">
    <vt:lpwstr>AC8F980BBA9541CB9BBF031982C4DA00_13</vt:lpwstr>
  </property>
</Properties>
</file>