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2023重庆市大学生足球总决赛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竞赛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规程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补充通知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各参赛学校：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教育部学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生（青年）运动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会参赛资格要求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2023年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大学生校园足球联赛总决赛竞赛规程中第八项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参赛资格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补充通知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如下。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运动员必须是按照教育部全国普通高等学校招生、录取的有关规定，经考生（户口）所在地高等学校招生委员会（办公室）审核录取，并已进入教育部“全国高校新生录取及在校学生学籍管理系统（数据信息库）”中的在校全日制学生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参赛运动员在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入大学前以学籍所在学校名义参加过中国足球协会超级联赛、中国足球协会甲级联赛、中国足球协会乙级联赛、中国女子足球超级联赛、中国女子足球甲级联赛、全国女子足球锦标赛或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入大学后参加分中国足球协会超级联赛、中国足球协会甲级联赛、中国足球协会乙级联赛、中国女子足球超级联赛、中国女子足球甲级联赛、全国女子足球锦标赛的可报名参加比赛。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参赛运动员必须是在校就读，遵守学校各项纪律和有关规定，文化课考试合格，并经县级以上医院检查身体健康，可参加足球比赛者。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参赛运动员年龄必须为1995年1月1日及以后出生者。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参赛运动员就读大学期间参加比赛届数不得超过规定正常学制年限（运动员参赛届数均以重庆市教委公布的赛事秩序册为准），留级、休学、当兵转业者，须提供相关证明材料。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参赛运动员必须出具高考招生录取档案（大表）复印件，复印件需加盖学校招办公章和学校公章，否则不予参赛。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4480" w:firstLineChars="14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重庆市教委体卫艺处</w:t>
      </w:r>
    </w:p>
    <w:p>
      <w:pPr>
        <w:ind w:firstLine="4480" w:firstLineChars="14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2023年11月22日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mOTkxZDllNDg3MmYyYjEyOGExNDE3NTAzOGU3N2IifQ=="/>
  </w:docVars>
  <w:rsids>
    <w:rsidRoot w:val="00602079"/>
    <w:rsid w:val="00602079"/>
    <w:rsid w:val="00884350"/>
    <w:rsid w:val="161960BE"/>
    <w:rsid w:val="1F914D2E"/>
    <w:rsid w:val="20D40B9B"/>
    <w:rsid w:val="39D2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513</Characters>
  <Lines>4</Lines>
  <Paragraphs>1</Paragraphs>
  <TotalTime>0</TotalTime>
  <ScaleCrop>false</ScaleCrop>
  <LinksUpToDate>false</LinksUpToDate>
  <CharactersWithSpaces>602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2023-11-21T03:05:00Z</dcterms:created>
  <dc:creator>administered</dc:creator>
  <cp:lastModifiedBy>向前超越-就业  学历  美味</cp:lastModifiedBy>
  <cp:lastPrinted>2023-11-22T03:45:00Z</cp:lastPrinted>
  <dcterms:modified xsi:type="dcterms:W3CDTF">2023-11-22T10:27:43Z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1990ED96DF4141F79735C95F280CAD95_12</vt:lpwstr>
  </property>
</Properties>
</file>