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kinsoku/>
        <w:wordWrap/>
        <w:overflowPunct/>
        <w:topLinePunct w:val="0"/>
        <w:bidi w:val="0"/>
        <w:adjustRightInd/>
        <w:snapToGrid/>
        <w:spacing w:before="0" w:beforeAutospacing="0" w:after="0" w:afterAutospacing="0" w:line="240" w:lineRule="auto"/>
        <w:contextualSpacing/>
        <w:jc w:val="center"/>
        <w:textAlignment w:val="auto"/>
        <w:rPr>
          <w:rFonts w:hint="eastAsia" w:ascii="方正小标宋_GBK" w:hAnsi="����" w:eastAsia="方正小标宋_GBK" w:cs="Arial"/>
          <w:sz w:val="44"/>
          <w:szCs w:val="44"/>
        </w:rPr>
      </w:pPr>
      <w:r>
        <w:rPr>
          <w:rFonts w:hint="eastAsia" w:ascii="方正小标宋_GBK" w:hAnsi="����" w:eastAsia="方正小标宋_GBK" w:cs="Arial"/>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小标宋_GBK" w:hAnsi="����" w:eastAsia="方正小标宋_GBK" w:cs="Arial"/>
          <w:sz w:val="44"/>
          <w:szCs w:val="44"/>
        </w:rPr>
        <w:instrText xml:space="preserve">ADDIN CNKISM.UserStyle</w:instrText>
      </w:r>
      <w:r>
        <w:rPr>
          <w:rFonts w:hint="eastAsia" w:ascii="方正小标宋_GBK" w:hAnsi="����" w:eastAsia="方正小标宋_GBK" w:cs="Arial"/>
          <w:sz w:val="44"/>
          <w:szCs w:val="44"/>
        </w:rPr>
        <w:fldChar w:fldCharType="end"/>
      </w:r>
      <w:r>
        <w:rPr>
          <w:rFonts w:hint="eastAsia" w:ascii="方正小标宋_GBK" w:hAnsi="����" w:eastAsia="方正小标宋_GBK" w:cs="Arial"/>
          <w:sz w:val="44"/>
          <w:szCs w:val="44"/>
          <w:lang w:eastAsia="zh-CN"/>
        </w:rPr>
        <w:t>2</w:t>
      </w:r>
      <w:r>
        <w:rPr>
          <w:rFonts w:hint="eastAsia" w:ascii="方正小标宋_GBK" w:hAnsi="����" w:eastAsia="方正小标宋_GBK" w:cs="Arial"/>
          <w:sz w:val="44"/>
          <w:szCs w:val="44"/>
          <w:lang w:val="en-US" w:eastAsia="zh-CN"/>
        </w:rPr>
        <w:t>021</w:t>
      </w:r>
      <w:r>
        <w:rPr>
          <w:rFonts w:hint="eastAsia" w:ascii="方正小标宋_GBK" w:hAnsi="����" w:eastAsia="方正小标宋_GBK" w:cs="Arial"/>
          <w:sz w:val="44"/>
          <w:szCs w:val="44"/>
        </w:rPr>
        <w:t>年重庆市中学生排球锦标赛</w:t>
      </w:r>
    </w:p>
    <w:p>
      <w:pPr>
        <w:pStyle w:val="6"/>
        <w:keepNext w:val="0"/>
        <w:keepLines w:val="0"/>
        <w:pageBreakBefore w:val="0"/>
        <w:kinsoku/>
        <w:wordWrap/>
        <w:overflowPunct/>
        <w:topLinePunct w:val="0"/>
        <w:bidi w:val="0"/>
        <w:adjustRightInd/>
        <w:snapToGrid/>
        <w:spacing w:before="0" w:beforeAutospacing="0" w:after="0" w:afterAutospacing="0" w:line="240" w:lineRule="auto"/>
        <w:contextualSpacing/>
        <w:jc w:val="center"/>
        <w:textAlignment w:val="auto"/>
        <w:rPr>
          <w:rFonts w:hint="eastAsia" w:ascii="方正小标宋_GBK" w:hAnsi="����" w:eastAsia="方正小标宋_GBK" w:cs="Arial"/>
          <w:sz w:val="44"/>
          <w:szCs w:val="44"/>
        </w:rPr>
      </w:pPr>
      <w:r>
        <w:rPr>
          <w:rFonts w:hint="eastAsia" w:ascii="方正小标宋_GBK" w:hAnsi="����" w:eastAsia="方正小标宋_GBK" w:cs="Arial"/>
          <w:sz w:val="44"/>
          <w:szCs w:val="44"/>
          <w:lang w:eastAsia="zh-CN"/>
        </w:rPr>
        <w:t>（</w:t>
      </w:r>
      <w:r>
        <w:rPr>
          <w:rFonts w:hint="eastAsia" w:ascii="方正小标宋_GBK" w:hAnsi="����" w:eastAsia="方正小标宋_GBK" w:cs="Arial"/>
          <w:sz w:val="44"/>
          <w:szCs w:val="44"/>
          <w:lang w:val="en-US" w:eastAsia="zh-CN"/>
        </w:rPr>
        <w:t>高中组初中组</w:t>
      </w:r>
      <w:r>
        <w:rPr>
          <w:rFonts w:hint="eastAsia" w:ascii="方正小标宋_GBK" w:hAnsi="����" w:eastAsia="方正小标宋_GBK" w:cs="Arial"/>
          <w:sz w:val="44"/>
          <w:szCs w:val="44"/>
          <w:lang w:eastAsia="zh-CN"/>
        </w:rPr>
        <w:t>）</w:t>
      </w:r>
      <w:r>
        <w:rPr>
          <w:rFonts w:hint="eastAsia" w:ascii="方正小标宋_GBK" w:hAnsi="����" w:eastAsia="方正小标宋_GBK" w:cs="Arial"/>
          <w:sz w:val="44"/>
          <w:szCs w:val="44"/>
        </w:rPr>
        <w:t>竞赛规程</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一、主办单位</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重庆市教育委员会</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重庆市体育局</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二、承办单位</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lang w:val="en-US" w:eastAsia="zh-CN"/>
        </w:rPr>
        <w:t>重庆市</w:t>
      </w:r>
      <w:r>
        <w:rPr>
          <w:rFonts w:hint="eastAsia" w:ascii="方正仿宋_GBK" w:hAnsi="����" w:eastAsia="方正仿宋_GBK" w:cs="Arial"/>
          <w:sz w:val="32"/>
          <w:szCs w:val="32"/>
          <w:lang w:eastAsia="zh-CN"/>
        </w:rPr>
        <w:t>潼南</w:t>
      </w:r>
      <w:r>
        <w:rPr>
          <w:rFonts w:hint="eastAsia" w:ascii="方正仿宋_GBK" w:hAnsi="����" w:eastAsia="方正仿宋_GBK" w:cs="Arial"/>
          <w:sz w:val="32"/>
          <w:szCs w:val="32"/>
        </w:rPr>
        <w:t>区教育委员会</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default" w:ascii="方正仿宋_GBK" w:hAnsi="����" w:eastAsia="方正仿宋_GBK" w:cs="Arial"/>
          <w:sz w:val="32"/>
          <w:szCs w:val="32"/>
          <w:lang w:val="en-US" w:eastAsia="zh-CN"/>
        </w:rPr>
      </w:pPr>
      <w:r>
        <w:rPr>
          <w:rFonts w:hint="eastAsia" w:ascii="方正仿宋_GBK" w:hAnsi="����" w:eastAsia="方正仿宋_GBK" w:cs="Arial"/>
          <w:sz w:val="32"/>
          <w:szCs w:val="32"/>
          <w:lang w:val="en-US" w:eastAsia="zh-CN"/>
        </w:rPr>
        <w:t>重庆市潼南区文化和旅游委员会</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三、比赛时间及地点</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color w:val="000000" w:themeColor="text1"/>
          <w:kern w:val="2"/>
          <w:sz w:val="32"/>
          <w:szCs w:val="32"/>
          <w:lang w:val="en-US" w:eastAsia="zh-CN" w:bidi="ar-SA"/>
          <w14:textFill>
            <w14:solidFill>
              <w14:schemeClr w14:val="tx1"/>
            </w14:solidFill>
          </w14:textFill>
        </w:rPr>
      </w:pPr>
      <w:r>
        <w:rPr>
          <w:rFonts w:hint="eastAsia" w:ascii="方正仿宋_GBK" w:hAnsi="����" w:eastAsia="方正仿宋_GBK" w:cs="Arial"/>
          <w:sz w:val="32"/>
          <w:szCs w:val="32"/>
          <w:lang w:val="en-US" w:eastAsia="zh-CN"/>
        </w:rPr>
        <w:t>时间：2021</w:t>
      </w:r>
      <w:r>
        <w:rPr>
          <w:rFonts w:hint="eastAsia" w:ascii="方正仿宋_GBK" w:hAnsi="����" w:eastAsia="方正仿宋_GBK" w:cs="Arial"/>
          <w:color w:val="000000" w:themeColor="text1"/>
          <w:kern w:val="2"/>
          <w:sz w:val="32"/>
          <w:szCs w:val="32"/>
          <w:lang w:val="en-US" w:eastAsia="zh-CN" w:bidi="ar-SA"/>
          <w14:textFill>
            <w14:solidFill>
              <w14:schemeClr w14:val="tx1"/>
            </w14:solidFill>
          </w14:textFill>
        </w:rPr>
        <w:t>年11月5日-9日</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default" w:ascii="方正仿宋_GBK" w:hAnsi="����" w:eastAsia="方正仿宋_GBK" w:cs="Arial"/>
          <w:sz w:val="32"/>
          <w:szCs w:val="32"/>
          <w:lang w:val="en-US" w:eastAsia="zh-CN"/>
        </w:rPr>
      </w:pPr>
      <w:r>
        <w:rPr>
          <w:rFonts w:hint="eastAsia" w:ascii="方正仿宋_GBK" w:hAnsi="����" w:eastAsia="方正仿宋_GBK" w:cs="Arial"/>
          <w:sz w:val="32"/>
          <w:szCs w:val="32"/>
          <w:lang w:val="en-US" w:eastAsia="zh-CN"/>
        </w:rPr>
        <w:t>地点：潼南一中、潼南区体育馆</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四、参赛单位</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比赛分初中男子组、女子组和高中男子组、女子组。全市各普通中学（含中等职业学校）均可以校为单位组队参赛。</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五、参赛资格</w:t>
      </w:r>
    </w:p>
    <w:p>
      <w:pPr>
        <w:keepNext w:val="0"/>
        <w:keepLines w:val="0"/>
        <w:pageBreakBefore w:val="0"/>
        <w:widowControl/>
        <w:shd w:val="clear" w:color="auto" w:fill="FFFFFF"/>
        <w:kinsoku/>
        <w:wordWrap/>
        <w:overflowPunct/>
        <w:topLinePunct w:val="0"/>
        <w:bidi w:val="0"/>
        <w:adjustRightInd/>
        <w:snapToGrid/>
        <w:spacing w:beforeAutospacing="0" w:afterAutospacing="0" w:line="240" w:lineRule="auto"/>
        <w:ind w:firstLine="640" w:firstLineChars="200"/>
        <w:textAlignment w:val="auto"/>
        <w:rPr>
          <w:rFonts w:ascii="方正仿宋_GBK" w:hAnsi="宋体" w:eastAsia="方正仿宋_GBK" w:cs="宋体"/>
          <w:color w:val="000000" w:themeColor="text1"/>
          <w:kern w:val="0"/>
          <w:sz w:val="32"/>
          <w:szCs w:val="32"/>
          <w14:textFill>
            <w14:solidFill>
              <w14:schemeClr w14:val="tx1"/>
            </w14:solidFill>
          </w14:textFill>
        </w:rPr>
      </w:pPr>
      <w:r>
        <w:rPr>
          <w:rFonts w:hint="eastAsia" w:ascii="方正仿宋_GBK" w:hAnsi="����" w:eastAsia="方正仿宋_GBK" w:cs="Arial"/>
          <w:color w:val="000000" w:themeColor="text1"/>
          <w:sz w:val="32"/>
          <w:szCs w:val="32"/>
          <w14:textFill>
            <w14:solidFill>
              <w14:schemeClr w14:val="tx1"/>
            </w14:solidFill>
          </w14:textFill>
        </w:rPr>
        <w:t>(一)报名参加高中组比赛的男、女运动员必须是</w:t>
      </w:r>
      <w:r>
        <w:rPr>
          <w:rFonts w:hint="eastAsia" w:ascii="方正仿宋_GBK" w:hAnsi="����" w:eastAsia="方正仿宋_GBK" w:cs="Arial"/>
          <w:color w:val="000000" w:themeColor="text1"/>
          <w:sz w:val="32"/>
          <w:szCs w:val="32"/>
          <w:lang w:eastAsia="zh-CN"/>
          <w14:textFill>
            <w14:solidFill>
              <w14:schemeClr w14:val="tx1"/>
            </w14:solidFill>
          </w14:textFill>
        </w:rPr>
        <w:t>2</w:t>
      </w:r>
      <w:r>
        <w:rPr>
          <w:rFonts w:hint="eastAsia" w:ascii="方正仿宋_GBK" w:hAnsi="����" w:eastAsia="方正仿宋_GBK" w:cs="Arial"/>
          <w:color w:val="000000" w:themeColor="text1"/>
          <w:sz w:val="32"/>
          <w:szCs w:val="32"/>
          <w:lang w:val="en-US" w:eastAsia="zh-CN"/>
          <w14:textFill>
            <w14:solidFill>
              <w14:schemeClr w14:val="tx1"/>
            </w14:solidFill>
          </w14:textFill>
        </w:rPr>
        <w:t>002</w:t>
      </w:r>
      <w:r>
        <w:rPr>
          <w:rFonts w:hint="eastAsia" w:ascii="方正仿宋_GBK" w:hAnsi="����" w:eastAsia="方正仿宋_GBK" w:cs="Arial"/>
          <w:color w:val="000000" w:themeColor="text1"/>
          <w:sz w:val="32"/>
          <w:szCs w:val="32"/>
          <w14:textFill>
            <w14:solidFill>
              <w14:schemeClr w14:val="tx1"/>
            </w14:solidFill>
          </w14:textFill>
        </w:rPr>
        <w:t>年9月1日（含）以后出生，参加初中组比赛的男、女运动员必须是</w:t>
      </w:r>
      <w:r>
        <w:rPr>
          <w:rFonts w:hint="eastAsia" w:ascii="方正仿宋_GBK" w:hAnsi="����" w:eastAsia="方正仿宋_GBK" w:cs="Arial"/>
          <w:color w:val="000000" w:themeColor="text1"/>
          <w:sz w:val="32"/>
          <w:szCs w:val="32"/>
          <w:lang w:eastAsia="zh-CN"/>
          <w14:textFill>
            <w14:solidFill>
              <w14:schemeClr w14:val="tx1"/>
            </w14:solidFill>
          </w14:textFill>
        </w:rPr>
        <w:t>2</w:t>
      </w:r>
      <w:r>
        <w:rPr>
          <w:rFonts w:hint="eastAsia" w:ascii="方正仿宋_GBK" w:hAnsi="����" w:eastAsia="方正仿宋_GBK" w:cs="Arial"/>
          <w:color w:val="000000" w:themeColor="text1"/>
          <w:sz w:val="32"/>
          <w:szCs w:val="32"/>
          <w:lang w:val="en-US" w:eastAsia="zh-CN"/>
          <w14:textFill>
            <w14:solidFill>
              <w14:schemeClr w14:val="tx1"/>
            </w14:solidFill>
          </w14:textFill>
        </w:rPr>
        <w:t>005</w:t>
      </w:r>
      <w:r>
        <w:rPr>
          <w:rFonts w:hint="eastAsia" w:ascii="方正仿宋_GBK" w:hAnsi="����" w:eastAsia="方正仿宋_GBK" w:cs="Arial"/>
          <w:color w:val="000000" w:themeColor="text1"/>
          <w:sz w:val="32"/>
          <w:szCs w:val="32"/>
          <w14:textFill>
            <w14:solidFill>
              <w14:schemeClr w14:val="tx1"/>
            </w14:solidFill>
          </w14:textFill>
        </w:rPr>
        <w:t>年9月</w:t>
      </w:r>
      <w:r>
        <w:rPr>
          <w:rFonts w:hint="eastAsia" w:ascii="方正仿宋_GBK" w:hAnsi="方正仿宋_GBK" w:eastAsia="方正仿宋_GBK" w:cs="方正仿宋_GBK"/>
          <w:color w:val="000000" w:themeColor="text1"/>
          <w:sz w:val="32"/>
          <w:szCs w:val="32"/>
          <w14:textFill>
            <w14:solidFill>
              <w14:schemeClr w14:val="tx1"/>
            </w14:solidFill>
          </w14:textFill>
        </w:rPr>
        <w:t>1日（含）以后出生</w:t>
      </w:r>
      <w:r>
        <w:rPr>
          <w:rFonts w:hint="eastAsia" w:ascii="方正仿宋_GBK" w:hAnsi="����" w:eastAsia="方正仿宋_GBK" w:cs="Arial"/>
          <w:color w:val="000000" w:themeColor="text1"/>
          <w:sz w:val="32"/>
          <w:szCs w:val="32"/>
          <w14:textFill>
            <w14:solidFill>
              <w14:schemeClr w14:val="tx1"/>
            </w14:solidFill>
          </w14:textFill>
        </w:rPr>
        <w:t>。</w:t>
      </w:r>
      <w:r>
        <w:rPr>
          <w:rFonts w:hint="eastAsia" w:ascii="方正仿宋_GBK" w:hAnsi="宋体" w:eastAsia="方正仿宋_GBK" w:cs="宋体"/>
          <w:color w:val="000000" w:themeColor="text1"/>
          <w:kern w:val="0"/>
          <w:sz w:val="32"/>
          <w:szCs w:val="32"/>
          <w14:textFill>
            <w14:solidFill>
              <w14:schemeClr w14:val="tx1"/>
            </w14:solidFill>
          </w14:textFill>
        </w:rPr>
        <w:t>以学籍所在阶段参赛，不得跨组参赛（高中学生不得参加初中组的比赛，初中学生不得参加高中组的比赛）。</w:t>
      </w:r>
    </w:p>
    <w:p>
      <w:pPr>
        <w:pStyle w:val="2"/>
        <w:keepNext w:val="0"/>
        <w:keepLines w:val="0"/>
        <w:pageBreakBefore w:val="0"/>
        <w:kinsoku/>
        <w:wordWrap/>
        <w:overflowPunct/>
        <w:topLinePunct w:val="0"/>
        <w:bidi w:val="0"/>
        <w:adjustRightInd/>
        <w:snapToGrid/>
        <w:spacing w:before="0" w:beforeAutospacing="0" w:afterAutospacing="0" w:line="240" w:lineRule="auto"/>
        <w:ind w:left="0" w:firstLine="640" w:firstLineChars="200"/>
        <w:textAlignment w:val="auto"/>
        <w:rPr>
          <w:rFonts w:ascii="方正仿宋_GBK" w:hAnsi="方正仿宋_GBK" w:eastAsia="方正仿宋_GBK" w:cs="方正仿宋_GBK"/>
        </w:rPr>
      </w:pPr>
      <w:r>
        <w:rPr>
          <w:rFonts w:hint="eastAsia" w:ascii="方正仿宋_GBK" w:hAnsi="����" w:eastAsia="方正仿宋_GBK" w:cs="Arial"/>
          <w:lang w:val="en-US"/>
        </w:rPr>
        <w:t>(二)</w:t>
      </w:r>
      <w:r>
        <w:rPr>
          <w:rFonts w:hint="eastAsia" w:ascii="方正仿宋_GBK" w:hAnsi="����" w:eastAsia="方正仿宋_GBK" w:cs="Arial"/>
        </w:rPr>
        <w:t>所有参赛队员具有属于重庆市的第二代身份证</w:t>
      </w:r>
      <w:r>
        <w:rPr>
          <w:rFonts w:hint="eastAsia" w:ascii="方正仿宋_GBK" w:eastAsia="方正仿宋_GBK"/>
          <w:color w:val="000000"/>
        </w:rPr>
        <w:t>（户籍不在重庆市的运动员可提供近3年在所代表学校就读的学籍证明，并加盖区县教育行政主管部门的公章）</w:t>
      </w:r>
      <w:r>
        <w:rPr>
          <w:rFonts w:hint="eastAsia" w:ascii="方正仿宋_GBK" w:hAnsi="����" w:eastAsia="方正仿宋_GBK" w:cs="Arial"/>
        </w:rPr>
        <w:t>，且正式学籍在当地教育行政部门管理的普通中学(含普通职业中学)在校学生，并在参赛学校就读1年(含1年)以上（高一初一除外）。</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(三)已正式调入体工队、职业俱乐部队的运动员不得参加比赛。</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(四)思想政治进步，遵守运动员守则，文化课考试合格，经医院体检，证明身体健康者。</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(五)凡曾代表各省(区、市)、俱乐部、行业体协、企业参加过下列比赛：</w:t>
      </w:r>
      <w:r>
        <w:rPr>
          <w:rFonts w:hint="eastAsia" w:ascii="方正仿宋_GBK" w:eastAsia="方正仿宋_GBK"/>
          <w:color w:val="000000"/>
          <w:sz w:val="32"/>
          <w:szCs w:val="32"/>
        </w:rPr>
        <w:t>中国排球超级联赛、全国排球锦标赛、全国排球大奖赛、全国排球冠军赛、全国青少年U21男子排球冠军赛、全国青少年U</w:t>
      </w:r>
      <w:r>
        <w:rPr>
          <w:rFonts w:hint="eastAsia" w:ascii="方正仿宋_GBK" w:eastAsia="方正仿宋_GBK"/>
          <w:color w:val="000000"/>
          <w:sz w:val="32"/>
          <w:szCs w:val="32"/>
          <w:lang w:eastAsia="zh-CN"/>
        </w:rPr>
        <w:t>21</w:t>
      </w:r>
      <w:r>
        <w:rPr>
          <w:rFonts w:hint="eastAsia" w:ascii="方正仿宋_GBK" w:eastAsia="方正仿宋_GBK"/>
          <w:color w:val="000000"/>
          <w:sz w:val="32"/>
          <w:szCs w:val="32"/>
        </w:rPr>
        <w:t>女子排球冠军赛、全国青少年U19及以下年龄组排球系列比赛、全国沙滩排球锦标赛、全国沙滩排球冠军赛、全国沙滩排球巡回赛、全国青年U21沙滩排球锦标赛、全国青年U</w:t>
      </w:r>
      <w:r>
        <w:rPr>
          <w:rFonts w:hint="eastAsia" w:ascii="方正仿宋_GBK" w:eastAsia="方正仿宋_GBK"/>
          <w:color w:val="000000"/>
          <w:sz w:val="32"/>
          <w:szCs w:val="32"/>
          <w:lang w:eastAsia="zh-CN"/>
        </w:rPr>
        <w:t>21</w:t>
      </w:r>
      <w:r>
        <w:rPr>
          <w:rFonts w:hint="eastAsia" w:ascii="方正仿宋_GBK" w:eastAsia="方正仿宋_GBK"/>
          <w:color w:val="000000"/>
          <w:sz w:val="32"/>
          <w:szCs w:val="32"/>
        </w:rPr>
        <w:t>沙滩排球锦标赛、全国青年U19及以下年龄组沙滩排球系列比赛</w:t>
      </w:r>
      <w:r>
        <w:rPr>
          <w:rFonts w:hint="eastAsia" w:ascii="方正仿宋_GBK" w:hAnsi="����" w:eastAsia="方正仿宋_GBK" w:cs="Arial"/>
          <w:sz w:val="32"/>
          <w:szCs w:val="32"/>
        </w:rPr>
        <w:t>的运动员均不得参加本次比赛。</w:t>
      </w:r>
      <w:r>
        <w:rPr>
          <w:rFonts w:hint="eastAsia" w:ascii="方正仿宋_GBK" w:eastAsia="方正仿宋_GBK"/>
          <w:color w:val="000000"/>
          <w:sz w:val="32"/>
          <w:szCs w:val="32"/>
        </w:rPr>
        <w:t>在中学阶段以学籍所在学校名义参加以上限制性赛事可报名参加比赛。</w:t>
      </w:r>
    </w:p>
    <w:p>
      <w:pPr>
        <w:keepNext w:val="0"/>
        <w:keepLines w:val="0"/>
        <w:pageBreakBefore w:val="0"/>
        <w:widowControl/>
        <w:kinsoku/>
        <w:wordWrap/>
        <w:overflowPunct/>
        <w:topLinePunct w:val="0"/>
        <w:bidi w:val="0"/>
        <w:adjustRightInd/>
        <w:snapToGrid/>
        <w:spacing w:beforeAutospacing="0" w:afterAutospacing="0" w:line="240" w:lineRule="auto"/>
        <w:ind w:firstLine="640" w:firstLineChars="200"/>
        <w:jc w:val="left"/>
        <w:textAlignment w:val="auto"/>
        <w:rPr>
          <w:rFonts w:ascii="方正仿宋_GBK" w:hAnsi="宋体" w:eastAsia="方正仿宋_GBK" w:cs="宋体"/>
          <w:iCs/>
          <w:kern w:val="0"/>
          <w:sz w:val="32"/>
          <w:szCs w:val="32"/>
        </w:rPr>
      </w:pPr>
      <w:r>
        <w:rPr>
          <w:rFonts w:hint="eastAsia" w:ascii="方正仿宋_GBK" w:hAnsi="����" w:eastAsia="方正仿宋_GBK" w:cs="Arial"/>
          <w:sz w:val="32"/>
          <w:szCs w:val="32"/>
        </w:rPr>
        <w:t>(六)凡累计参加重庆市中学生排球锦标赛(市教委主办)同一组别满三届（含）的运动员不得参加比赛；各</w:t>
      </w:r>
      <w:r>
        <w:rPr>
          <w:rFonts w:hint="eastAsia" w:ascii="方正仿宋_GBK" w:hAnsi="宋体" w:eastAsia="方正仿宋_GBK" w:cs="宋体"/>
          <w:iCs/>
          <w:kern w:val="0"/>
          <w:sz w:val="32"/>
          <w:szCs w:val="32"/>
        </w:rPr>
        <w:t>阶段参赛运动员必须遵守中学生守则；染发、蓄长发、留怪异发型、衣着不整者一律不得上场参赛。</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(七)所有参赛运动员必须在当地保险公司办理往返赛地途中和比赛期间的“人生意外伤害保险”。未办理者，不予参赛。</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六、竞赛办法</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(一)各队报领队1人，教练员1-2人，运动员1</w:t>
      </w:r>
      <w:r>
        <w:rPr>
          <w:rFonts w:hint="eastAsia" w:ascii="方正仿宋_GBK" w:hAnsi="����" w:eastAsia="方正仿宋_GBK" w:cs="Arial"/>
          <w:sz w:val="32"/>
          <w:szCs w:val="32"/>
          <w:lang w:val="en-US" w:eastAsia="zh-CN"/>
        </w:rPr>
        <w:t>4</w:t>
      </w:r>
      <w:r>
        <w:rPr>
          <w:rFonts w:hint="eastAsia" w:ascii="方正仿宋_GBK" w:hAnsi="����" w:eastAsia="方正仿宋_GBK" w:cs="Arial"/>
          <w:sz w:val="32"/>
          <w:szCs w:val="32"/>
        </w:rPr>
        <w:t>人。</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(二)运动员凭二代身份证原件、学籍证明参赛。</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(三)根据参赛队数多少决定赛制，每天进行两轮比赛。</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四)计分方法：比赛结果为3:0、3:1时，胜队积3分，负队积0分；比赛结果为3:2时，胜队积2分，负队积1分；积分高者排名在前。当积分相等时，按胜场多者、C值、Z值的顺序决定名次。当两队Z值相等时，两队间最后一场比赛胜者排名在前；当三队或三队以上Z值相等时，则在这几队之间依次按C值、Z值的顺序决定名次。</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(五)如某队弃权一场，则各队与弃权队不再比赛，已经比赛的得分无效，并对弃权队予以全市通报。</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(六)各队应准备深浅两种不同颜色的比赛服，上衣前后和场上队长，必须按规则规定有明显的号码和标识，且与报名表相符。</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(七)男、女网高均为标准网高。</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七、录取与奖励</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(一)各组分别录取前八名。集体颁发奖牌，运动员颁发获奖证书。</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(二)按6：1的比例评选体育道德风尚奖集体和个人，集体颁发奖牌，个人颁发荣誉证书。</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(三)按5：1的比例评选优秀裁判员，颁发证书。前八名代表队教练无违纪违规行为评为优秀教练员，颁发奖证。</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(四)等级运动员的办理：按体育局最新有关规定执行。</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八、资格审查及比赛纪律</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jc w:val="center"/>
        <w:textAlignment w:val="auto"/>
        <w:rPr>
          <w:rFonts w:hint="eastAsia" w:ascii="方正仿宋_GBK" w:hAnsi="����" w:eastAsia="方正仿宋_GBK" w:cs="Arial"/>
          <w:sz w:val="32"/>
          <w:szCs w:val="32"/>
        </w:rPr>
      </w:pPr>
      <w:r>
        <w:rPr>
          <w:rFonts w:hint="eastAsia" w:ascii="方正仿宋_GBK" w:hAnsi="����" w:eastAsia="方正仿宋_GBK" w:cs="Arial"/>
          <w:sz w:val="32"/>
          <w:szCs w:val="32"/>
        </w:rPr>
        <w:t>（一）为端正赛风，资格审查委员会将在比赛前、比赛中和比赛后对运动员资格进行审查。报名后在全国学籍系统查询该运动员学籍信息，发现有弄虚作假、违反规定者，取消其比赛资格，且不得补报或更换其他运动员。赛中和赛后发现资格有问题的，取消其比赛资格和获奖名次，该队三年内不允许参加该组别的比赛，并全市通报。情节严重者将追究直接责任人和区县(自治县)教委(教育局)、学校领导的责</w:t>
      </w:r>
    </w:p>
    <w:p>
      <w:pPr>
        <w:pStyle w:val="6"/>
        <w:keepNext w:val="0"/>
        <w:keepLines w:val="0"/>
        <w:pageBreakBefore w:val="0"/>
        <w:kinsoku/>
        <w:wordWrap/>
        <w:overflowPunct/>
        <w:topLinePunct w:val="0"/>
        <w:bidi w:val="0"/>
        <w:adjustRightInd/>
        <w:snapToGrid/>
        <w:spacing w:before="0" w:beforeAutospacing="0" w:after="0" w:afterAutospacing="0" w:line="240" w:lineRule="auto"/>
        <w:jc w:val="both"/>
        <w:textAlignment w:val="auto"/>
        <w:rPr>
          <w:rFonts w:hint="eastAsia" w:ascii="方正仿宋_GBK" w:hAnsi="����" w:eastAsia="方正仿宋_GBK" w:cs="Arial"/>
          <w:sz w:val="32"/>
          <w:szCs w:val="32"/>
        </w:rPr>
      </w:pPr>
      <w:r>
        <w:rPr>
          <w:rFonts w:hint="eastAsia" w:ascii="方正仿宋_GBK" w:hAnsi="����" w:eastAsia="方正仿宋_GBK" w:cs="Arial"/>
          <w:sz w:val="32"/>
          <w:szCs w:val="32"/>
        </w:rPr>
        <w:t>任。</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（二）对运动员资格有异议者，可向资格审查委员会提交经领队签名认可的申诉报告，同时交纳申诉费500元方可受理，经查属实将如数退还申诉费，经查不符则不予退回。</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color w:val="FF0000"/>
          <w:sz w:val="32"/>
          <w:szCs w:val="32"/>
        </w:rPr>
      </w:pPr>
      <w:r>
        <w:rPr>
          <w:rFonts w:hint="eastAsia" w:ascii="方正仿宋_GBK" w:hAnsi="����" w:eastAsia="方正仿宋_GBK" w:cs="Arial"/>
          <w:sz w:val="32"/>
          <w:szCs w:val="32"/>
        </w:rPr>
        <w:t>（三）严格执行《重庆市学生体育竞赛纪律管理及处罚规定(试行)》，对违反规定的运动员、运动队，将依据《规定》有关条款给予处罚。</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九、报名和报到</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lang w:val="en-US" w:eastAsia="zh-CN"/>
        </w:rPr>
        <w:t>（一）各参赛队</w:t>
      </w:r>
      <w:r>
        <w:rPr>
          <w:rFonts w:hint="eastAsia" w:ascii="方正仿宋_GBK" w:hAnsi="����" w:eastAsia="方正仿宋_GBK" w:cs="Arial"/>
          <w:sz w:val="32"/>
          <w:szCs w:val="32"/>
          <w:lang w:val="en-US" w:eastAsia="zh-CN"/>
        </w:rPr>
        <w:fldChar w:fldCharType="begin"/>
      </w:r>
      <w:r>
        <w:rPr>
          <w:rFonts w:hint="eastAsia" w:ascii="方正仿宋_GBK" w:hAnsi="����" w:eastAsia="方正仿宋_GBK" w:cs="Arial"/>
          <w:sz w:val="32"/>
          <w:szCs w:val="32"/>
          <w:lang w:val="en-US" w:eastAsia="zh-CN"/>
        </w:rPr>
        <w:instrText xml:space="preserve"> HYPERLINK "http://xyty.cqisport.com/system/index.php?r=site%2Flogin，并将报名表(见附件1)于" </w:instrText>
      </w:r>
      <w:r>
        <w:rPr>
          <w:rFonts w:hint="eastAsia" w:ascii="方正仿宋_GBK" w:hAnsi="����" w:eastAsia="方正仿宋_GBK" w:cs="Arial"/>
          <w:sz w:val="32"/>
          <w:szCs w:val="32"/>
          <w:lang w:val="en-US" w:eastAsia="zh-CN"/>
        </w:rPr>
        <w:fldChar w:fldCharType="separate"/>
      </w:r>
      <w:r>
        <w:rPr>
          <w:rFonts w:hint="eastAsia" w:ascii="方正仿宋_GBK" w:hAnsi="����" w:eastAsia="方正仿宋_GBK" w:cs="Arial"/>
          <w:sz w:val="32"/>
          <w:szCs w:val="32"/>
          <w:lang w:val="en-US" w:eastAsia="zh-CN"/>
        </w:rPr>
        <w:t>于</w:t>
      </w:r>
      <w:r>
        <w:rPr>
          <w:rFonts w:hint="eastAsia" w:ascii="方正仿宋_GBK" w:hAnsi="����" w:eastAsia="方正仿宋_GBK" w:cs="Arial"/>
          <w:sz w:val="32"/>
          <w:szCs w:val="32"/>
          <w:lang w:val="en-US" w:eastAsia="zh-CN"/>
        </w:rPr>
        <w:fldChar w:fldCharType="end"/>
      </w:r>
      <w:r>
        <w:rPr>
          <w:rFonts w:hint="eastAsia" w:ascii="方正仿宋_GBK" w:hAnsi="����" w:eastAsia="方正仿宋_GBK" w:cs="Arial"/>
          <w:sz w:val="32"/>
          <w:szCs w:val="32"/>
          <w:lang w:val="en-US" w:eastAsia="zh-CN"/>
        </w:rPr>
        <w:t>10月25日前将电</w:t>
      </w:r>
      <w:r>
        <w:rPr>
          <w:rFonts w:hint="eastAsia" w:ascii="方正仿宋_GBK" w:hAnsi="����" w:eastAsia="方正仿宋_GBK" w:cs="Arial"/>
          <w:sz w:val="32"/>
          <w:szCs w:val="32"/>
        </w:rPr>
        <w:t>子报名表(见附件1)件发送至</w:t>
      </w:r>
      <w:r>
        <w:rPr>
          <w:rFonts w:hint="eastAsia" w:ascii="方正仿宋_GBK" w:hAnsi="����" w:eastAsia="方正仿宋_GBK" w:cs="Arial"/>
          <w:sz w:val="32"/>
          <w:szCs w:val="32"/>
          <w:lang w:val="en-US" w:eastAsia="zh-CN"/>
        </w:rPr>
        <w:t>552352808@qq.com</w:t>
      </w:r>
      <w:r>
        <w:rPr>
          <w:rFonts w:hint="eastAsia" w:ascii="方正仿宋_GBK" w:hAnsi="����" w:eastAsia="方正仿宋_GBK" w:cs="Arial"/>
          <w:sz w:val="32"/>
          <w:szCs w:val="32"/>
        </w:rPr>
        <w:t>，并打电话确认是否收到报名表未发送电子件的单位,视为弃权。报名后不得以任何理由要求更改。秩序册的编排以电子报名表为准。</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default" w:ascii="方正仿宋_GBK" w:hAnsi="����" w:eastAsia="方正仿宋_GBK" w:cs="Arial"/>
          <w:sz w:val="32"/>
          <w:szCs w:val="32"/>
          <w:lang w:val="en-US" w:eastAsia="zh-CN"/>
        </w:rPr>
      </w:pPr>
      <w:r>
        <w:rPr>
          <w:rFonts w:hint="eastAsia" w:ascii="方正仿宋_GBK" w:hAnsi="����" w:eastAsia="方正仿宋_GBK" w:cs="Arial"/>
          <w:sz w:val="32"/>
          <w:szCs w:val="32"/>
        </w:rPr>
        <w:t>报名联系人：</w:t>
      </w:r>
      <w:r>
        <w:rPr>
          <w:rFonts w:hint="eastAsia" w:ascii="方正仿宋_GBK" w:hAnsi="����" w:eastAsia="方正仿宋_GBK" w:cs="Arial"/>
          <w:sz w:val="32"/>
          <w:szCs w:val="32"/>
          <w:lang w:val="en-US" w:eastAsia="zh-CN"/>
        </w:rPr>
        <w:t xml:space="preserve">张世学 </w:t>
      </w:r>
      <w:r>
        <w:rPr>
          <w:rFonts w:hint="eastAsia" w:ascii="方正仿宋_GBK" w:hAnsi="����" w:eastAsia="方正仿宋_GBK" w:cs="Arial"/>
          <w:sz w:val="32"/>
          <w:szCs w:val="32"/>
        </w:rPr>
        <w:t xml:space="preserve"> 联系电话：</w:t>
      </w:r>
      <w:r>
        <w:rPr>
          <w:rFonts w:hint="eastAsia" w:ascii="方正仿宋_GBK" w:hAnsi="����" w:eastAsia="方正仿宋_GBK" w:cs="Arial"/>
          <w:sz w:val="32"/>
          <w:szCs w:val="32"/>
          <w:lang w:val="en-US" w:eastAsia="zh-CN"/>
        </w:rPr>
        <w:t xml:space="preserve"> 13368377709   </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（二）请各代表队于1</w:t>
      </w:r>
      <w:r>
        <w:rPr>
          <w:rFonts w:hint="eastAsia" w:ascii="方正仿宋_GBK" w:hAnsi="����" w:eastAsia="方正仿宋_GBK" w:cs="Arial"/>
          <w:sz w:val="32"/>
          <w:szCs w:val="32"/>
          <w:lang w:val="en-US" w:eastAsia="zh-CN"/>
        </w:rPr>
        <w:t>1</w:t>
      </w:r>
      <w:r>
        <w:rPr>
          <w:rFonts w:hint="eastAsia" w:ascii="方正仿宋_GBK" w:hAnsi="����" w:eastAsia="方正仿宋_GBK" w:cs="Arial"/>
          <w:sz w:val="32"/>
          <w:szCs w:val="32"/>
        </w:rPr>
        <w:t>月</w:t>
      </w:r>
      <w:r>
        <w:rPr>
          <w:rFonts w:hint="eastAsia" w:ascii="方正仿宋_GBK" w:hAnsi="����" w:eastAsia="方正仿宋_GBK" w:cs="Arial"/>
          <w:sz w:val="32"/>
          <w:szCs w:val="32"/>
          <w:lang w:val="en-US" w:eastAsia="zh-CN"/>
        </w:rPr>
        <w:t>5</w:t>
      </w:r>
      <w:r>
        <w:rPr>
          <w:rFonts w:hint="eastAsia" w:ascii="方正仿宋_GBK" w:hAnsi="����" w:eastAsia="方正仿宋_GBK" w:cs="Arial"/>
          <w:sz w:val="32"/>
          <w:szCs w:val="32"/>
        </w:rPr>
        <w:t>日下午14：00—1</w:t>
      </w:r>
      <w:r>
        <w:rPr>
          <w:rFonts w:hint="eastAsia" w:ascii="方正仿宋_GBK" w:hAnsi="����" w:eastAsia="方正仿宋_GBK" w:cs="Arial"/>
          <w:sz w:val="32"/>
          <w:szCs w:val="32"/>
          <w:lang w:val="en-US" w:eastAsia="zh-CN"/>
        </w:rPr>
        <w:t>5</w:t>
      </w:r>
      <w:r>
        <w:rPr>
          <w:rFonts w:hint="eastAsia" w:ascii="方正仿宋_GBK" w:hAnsi="����" w:eastAsia="方正仿宋_GBK" w:cs="Arial"/>
          <w:sz w:val="32"/>
          <w:szCs w:val="32"/>
        </w:rPr>
        <w:t>：</w:t>
      </w:r>
      <w:r>
        <w:rPr>
          <w:rFonts w:hint="eastAsia" w:ascii="方正仿宋_GBK" w:hAnsi="����" w:eastAsia="方正仿宋_GBK" w:cs="Arial"/>
          <w:sz w:val="32"/>
          <w:szCs w:val="32"/>
          <w:lang w:val="en-US" w:eastAsia="zh-CN"/>
        </w:rPr>
        <w:t>3</w:t>
      </w:r>
      <w:r>
        <w:rPr>
          <w:rFonts w:hint="eastAsia" w:ascii="方正仿宋_GBK" w:hAnsi="����" w:eastAsia="方正仿宋_GBK" w:cs="Arial"/>
          <w:sz w:val="32"/>
          <w:szCs w:val="32"/>
        </w:rPr>
        <w:t>0在潼南一中西北门进校，</w:t>
      </w:r>
      <w:r>
        <w:rPr>
          <w:rFonts w:hint="eastAsia" w:ascii="方正仿宋_GBK" w:hAnsi="����" w:eastAsia="方正仿宋_GBK" w:cs="Arial"/>
          <w:sz w:val="32"/>
          <w:szCs w:val="32"/>
          <w:lang w:eastAsia="zh-CN"/>
        </w:rPr>
        <w:t>于</w:t>
      </w:r>
      <w:r>
        <w:rPr>
          <w:rFonts w:hint="eastAsia" w:ascii="方正仿宋_GBK" w:hAnsi="����" w:eastAsia="方正仿宋_GBK" w:cs="Arial"/>
          <w:sz w:val="32"/>
          <w:szCs w:val="32"/>
        </w:rPr>
        <w:t>第一阶梯教室报到，交验“人身意外伤害保险”单据复印件、体检证明、保证金、纸质报名表（附件1）、二代身份证原件、免责申明（附件2）、学籍证明（加盖学校公章）。下午16：00在潼南一中第一阶梯教室召开领队、教练员联席会，17:00召开裁判员会议。请各相关人员准时参会。</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十、疫情防控要求</w:t>
      </w:r>
    </w:p>
    <w:p>
      <w:pPr>
        <w:widowControl/>
        <w:spacing w:line="600" w:lineRule="exact"/>
        <w:ind w:firstLine="640" w:firstLineChars="200"/>
        <w:jc w:val="left"/>
        <w:rPr>
          <w:rFonts w:hint="eastAsia" w:ascii="方正仿宋_GBK" w:eastAsia="方正仿宋_GBK"/>
          <w:color w:val="000000"/>
          <w:sz w:val="32"/>
          <w:szCs w:val="32"/>
          <w:highlight w:val="none"/>
        </w:rPr>
      </w:pPr>
      <w:r>
        <w:rPr>
          <w:rFonts w:hint="eastAsia" w:ascii="方正仿宋_GBK" w:eastAsia="方正仿宋_GBK"/>
          <w:color w:val="000000"/>
          <w:sz w:val="32"/>
          <w:szCs w:val="32"/>
          <w:highlight w:val="none"/>
        </w:rPr>
        <w:t>（一）各代表队一定要严格按照比赛所在地疫情防控方案参加比赛，服从当地的疫情防控管理要求。要坚持将广大师生生命安全和身体健康放在首位，严格落实疫情防控工作各项要求。把疫情防控、健康教育、安全教育和体育教育结合起来，做好各代表队的组织管理工作。</w:t>
      </w:r>
    </w:p>
    <w:p>
      <w:pPr>
        <w:widowControl/>
        <w:spacing w:line="600" w:lineRule="exact"/>
        <w:ind w:firstLine="640" w:firstLineChars="200"/>
        <w:jc w:val="left"/>
        <w:rPr>
          <w:rFonts w:hint="eastAsia" w:ascii="方正仿宋_GBK" w:eastAsia="方正仿宋_GBK"/>
          <w:color w:val="000000"/>
          <w:sz w:val="32"/>
          <w:szCs w:val="32"/>
          <w:highlight w:val="none"/>
        </w:rPr>
      </w:pPr>
      <w:r>
        <w:rPr>
          <w:rFonts w:hint="eastAsia" w:ascii="方正仿宋_GBK" w:eastAsia="方正仿宋_GBK"/>
          <w:color w:val="000000"/>
          <w:sz w:val="32"/>
          <w:szCs w:val="32"/>
          <w:highlight w:val="none"/>
        </w:rPr>
        <w:t>（二）承办单位要制定应急预案，加强应急演练，审慎稳妥组织赛事活动。</w:t>
      </w:r>
    </w:p>
    <w:p>
      <w:pPr>
        <w:widowControl/>
        <w:spacing w:line="600" w:lineRule="exact"/>
        <w:ind w:firstLine="640" w:firstLineChars="200"/>
        <w:jc w:val="left"/>
        <w:rPr>
          <w:rFonts w:hint="eastAsia" w:ascii="方正仿宋_GBK" w:eastAsia="方正仿宋_GBK"/>
          <w:color w:val="000000"/>
          <w:sz w:val="32"/>
          <w:szCs w:val="32"/>
          <w:highlight w:val="none"/>
        </w:rPr>
      </w:pPr>
      <w:r>
        <w:rPr>
          <w:rFonts w:hint="eastAsia" w:ascii="方正仿宋_GBK" w:eastAsia="方正仿宋_GBK"/>
          <w:color w:val="000000"/>
          <w:sz w:val="32"/>
          <w:szCs w:val="32"/>
          <w:highlight w:val="none"/>
        </w:rPr>
        <w:t>（三）所有参赛人员必须满足赛前14天之内未离开重庆市，且14天之内未接触重点疫情的人员。</w:t>
      </w:r>
    </w:p>
    <w:p>
      <w:pPr>
        <w:widowControl/>
        <w:spacing w:line="600" w:lineRule="exact"/>
        <w:ind w:firstLine="640" w:firstLineChars="200"/>
        <w:jc w:val="left"/>
        <w:rPr>
          <w:rFonts w:hint="eastAsia" w:ascii="黑体" w:hAnsi="黑体" w:eastAsia="黑体" w:cs="Arial"/>
          <w:sz w:val="32"/>
          <w:szCs w:val="32"/>
        </w:rPr>
      </w:pPr>
      <w:r>
        <w:rPr>
          <w:rFonts w:hint="eastAsia" w:ascii="方正仿宋_GBK" w:eastAsia="方正仿宋_GBK"/>
          <w:color w:val="000000"/>
          <w:sz w:val="32"/>
          <w:szCs w:val="32"/>
          <w:highlight w:val="none"/>
        </w:rPr>
        <w:t>（四）按照疫情防控要求，本次比赛不设观众，取消开幕式，加强赛场管理，简化比赛安排，严禁无关人员随队参赛。</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十一、其他</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（一）裁判长由主办单位选调，裁判员由主办单位和承办单位协商选调。</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lang w:eastAsia="zh-CN"/>
        </w:rPr>
      </w:pPr>
      <w:r>
        <w:rPr>
          <w:rFonts w:hint="eastAsia" w:ascii="方正仿宋_GBK" w:hAnsi="����" w:eastAsia="方正仿宋_GBK" w:cs="Arial"/>
          <w:sz w:val="32"/>
          <w:szCs w:val="32"/>
        </w:rPr>
        <w:t>（二）各代表队食宿自理</w:t>
      </w:r>
      <w:r>
        <w:rPr>
          <w:rFonts w:hint="eastAsia" w:ascii="方正仿宋_GBK" w:hAnsi="����" w:eastAsia="方正仿宋_GBK" w:cs="Arial"/>
          <w:sz w:val="32"/>
          <w:szCs w:val="32"/>
          <w:lang w:eastAsia="zh-CN"/>
        </w:rPr>
        <w:t>。</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三）为加强竞赛管理，杜绝违纪现象发生，真正做到公平竞争，确保比赛顺利进行，各参赛队报到时须缴纳“保证金”500元。比赛中未违反《重庆市学生体育竞赛纪律处罚规定(试行)》的运动队，如数退还所缴纳的“保证金”。</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（四）本《规程》的解释权、修改权属主办单位。</w:t>
      </w: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640" w:firstLineChars="200"/>
        <w:textAlignment w:val="auto"/>
        <w:rPr>
          <w:rFonts w:hint="eastAsia" w:ascii="方正仿宋_GBK" w:hAnsi="����" w:eastAsia="方正仿宋_GBK" w:cs="Arial"/>
          <w:sz w:val="32"/>
          <w:szCs w:val="32"/>
        </w:rPr>
      </w:pPr>
      <w:r>
        <w:rPr>
          <w:rFonts w:hint="eastAsia" w:ascii="方正仿宋_GBK" w:hAnsi="����" w:eastAsia="方正仿宋_GBK" w:cs="Arial"/>
          <w:sz w:val="32"/>
          <w:szCs w:val="32"/>
        </w:rPr>
        <w:t>（五）未尽事宜，另行通知。</w:t>
      </w:r>
    </w:p>
    <w:p>
      <w:pPr>
        <w:keepNext w:val="0"/>
        <w:keepLines w:val="0"/>
        <w:pageBreakBefore w:val="0"/>
        <w:widowControl/>
        <w:kinsoku/>
        <w:wordWrap/>
        <w:overflowPunct/>
        <w:topLinePunct w:val="0"/>
        <w:bidi w:val="0"/>
        <w:adjustRightInd/>
        <w:snapToGrid/>
        <w:spacing w:afterAutospacing="0" w:line="600" w:lineRule="exact"/>
        <w:jc w:val="center"/>
        <w:textAlignment w:val="auto"/>
        <w:rPr>
          <w:rFonts w:hint="eastAsia" w:ascii="方正仿宋_GBK" w:eastAsia="方正仿宋_GBK"/>
          <w:sz w:val="32"/>
          <w:szCs w:val="32"/>
        </w:rPr>
      </w:pPr>
    </w:p>
    <w:p>
      <w:pPr>
        <w:keepNext w:val="0"/>
        <w:keepLines w:val="0"/>
        <w:pageBreakBefore w:val="0"/>
        <w:widowControl/>
        <w:kinsoku/>
        <w:wordWrap/>
        <w:overflowPunct/>
        <w:topLinePunct w:val="0"/>
        <w:bidi w:val="0"/>
        <w:adjustRightInd/>
        <w:snapToGrid/>
        <w:spacing w:afterAutospacing="0" w:line="600" w:lineRule="exact"/>
        <w:jc w:val="both"/>
        <w:textAlignment w:val="auto"/>
        <w:rPr>
          <w:rFonts w:hint="eastAsia" w:ascii="方正仿宋_GBK" w:eastAsia="方正仿宋_GBK"/>
          <w:sz w:val="32"/>
          <w:szCs w:val="32"/>
        </w:rPr>
      </w:pPr>
      <w:r>
        <w:rPr>
          <w:rFonts w:hint="eastAsia" w:ascii="方正仿宋_GBK" w:eastAsia="方正仿宋_GBK"/>
          <w:sz w:val="32"/>
          <w:szCs w:val="32"/>
        </w:rPr>
        <w:t>附件：</w:t>
      </w:r>
      <w:r>
        <w:rPr>
          <w:rFonts w:hint="eastAsia" w:ascii="方正仿宋_GBK" w:eastAsia="方正仿宋_GBK"/>
          <w:sz w:val="32"/>
          <w:szCs w:val="32"/>
          <w:lang w:val="en-US" w:eastAsia="zh-CN"/>
        </w:rPr>
        <w:t>1.</w:t>
      </w:r>
      <w:r>
        <w:rPr>
          <w:rFonts w:hint="eastAsia" w:ascii="方正仿宋_GBK" w:eastAsia="方正仿宋_GBK"/>
          <w:sz w:val="32"/>
          <w:szCs w:val="32"/>
          <w:lang w:eastAsia="zh-CN"/>
        </w:rPr>
        <w:t>2</w:t>
      </w:r>
      <w:r>
        <w:rPr>
          <w:rFonts w:hint="eastAsia" w:ascii="方正仿宋_GBK" w:eastAsia="方正仿宋_GBK"/>
          <w:sz w:val="32"/>
          <w:szCs w:val="32"/>
          <w:lang w:val="en-US" w:eastAsia="zh-CN"/>
        </w:rPr>
        <w:t>021</w:t>
      </w:r>
      <w:r>
        <w:rPr>
          <w:rFonts w:hint="eastAsia" w:ascii="方正仿宋_GBK" w:eastAsia="方正仿宋_GBK"/>
          <w:sz w:val="32"/>
          <w:szCs w:val="32"/>
        </w:rPr>
        <w:t>年重庆市中学生排球锦标赛报名表</w:t>
      </w:r>
    </w:p>
    <w:p>
      <w:pPr>
        <w:keepNext w:val="0"/>
        <w:keepLines w:val="0"/>
        <w:pageBreakBefore w:val="0"/>
        <w:widowControl/>
        <w:kinsoku/>
        <w:wordWrap/>
        <w:overflowPunct/>
        <w:topLinePunct w:val="0"/>
        <w:bidi w:val="0"/>
        <w:adjustRightInd/>
        <w:snapToGrid/>
        <w:spacing w:beforeAutospacing="0" w:afterAutospacing="0" w:line="240" w:lineRule="auto"/>
        <w:ind w:firstLine="960" w:firstLineChars="300"/>
        <w:jc w:val="left"/>
        <w:textAlignment w:val="auto"/>
        <w:rPr>
          <w:rFonts w:hint="eastAsia" w:ascii="方正仿宋_GBK" w:eastAsia="方正仿宋_GBK"/>
          <w:bCs/>
          <w:sz w:val="32"/>
          <w:szCs w:val="32"/>
        </w:rPr>
      </w:pPr>
      <w:r>
        <w:rPr>
          <w:rFonts w:hint="eastAsia" w:ascii="方正仿宋_GBK" w:eastAsia="方正仿宋_GBK"/>
          <w:bCs/>
          <w:sz w:val="32"/>
          <w:szCs w:val="32"/>
          <w:lang w:val="en-US" w:eastAsia="zh-CN"/>
        </w:rPr>
        <w:t>2.</w:t>
      </w:r>
      <w:r>
        <w:rPr>
          <w:rFonts w:hint="eastAsia" w:ascii="方正仿宋_GBK" w:eastAsia="方正仿宋_GBK"/>
          <w:bCs/>
          <w:sz w:val="32"/>
          <w:szCs w:val="32"/>
          <w:lang w:eastAsia="zh-CN"/>
        </w:rPr>
        <w:t>2</w:t>
      </w:r>
      <w:r>
        <w:rPr>
          <w:rFonts w:hint="eastAsia" w:ascii="方正仿宋_GBK" w:eastAsia="方正仿宋_GBK"/>
          <w:bCs/>
          <w:sz w:val="32"/>
          <w:szCs w:val="32"/>
          <w:lang w:val="en-US" w:eastAsia="zh-CN"/>
        </w:rPr>
        <w:t>021</w:t>
      </w:r>
      <w:r>
        <w:rPr>
          <w:rFonts w:hint="eastAsia" w:ascii="方正仿宋_GBK" w:eastAsia="方正仿宋_GBK"/>
          <w:bCs/>
          <w:sz w:val="32"/>
          <w:szCs w:val="32"/>
        </w:rPr>
        <w:t>年重庆市中学生排球锦标赛参赛免责声明</w:t>
      </w:r>
    </w:p>
    <w:p>
      <w:pPr>
        <w:keepNext w:val="0"/>
        <w:keepLines w:val="0"/>
        <w:pageBreakBefore w:val="0"/>
        <w:widowControl/>
        <w:kinsoku/>
        <w:wordWrap/>
        <w:overflowPunct/>
        <w:topLinePunct w:val="0"/>
        <w:bidi w:val="0"/>
        <w:adjustRightInd/>
        <w:snapToGrid/>
        <w:spacing w:beforeAutospacing="0" w:afterAutospacing="0" w:line="240" w:lineRule="auto"/>
        <w:ind w:left="1278" w:leftChars="456" w:hanging="320" w:hangingChars="100"/>
        <w:jc w:val="left"/>
        <w:textAlignment w:val="auto"/>
        <w:rPr>
          <w:rFonts w:hint="eastAsia" w:ascii="方正仿宋_GBK" w:eastAsia="方正仿宋_GBK"/>
          <w:bCs/>
          <w:sz w:val="32"/>
          <w:szCs w:val="32"/>
        </w:rPr>
      </w:pPr>
      <w:r>
        <w:rPr>
          <w:rFonts w:hint="eastAsia" w:ascii="方正仿宋_GBK" w:eastAsia="方正仿宋_GBK"/>
          <w:bCs/>
          <w:sz w:val="32"/>
          <w:szCs w:val="32"/>
          <w:lang w:val="en-US" w:eastAsia="zh-CN"/>
        </w:rPr>
        <w:t>3.</w:t>
      </w:r>
      <w:r>
        <w:rPr>
          <w:rFonts w:hint="eastAsia" w:ascii="方正仿宋_GBK" w:eastAsia="方正仿宋_GBK"/>
          <w:bCs/>
          <w:sz w:val="32"/>
          <w:szCs w:val="32"/>
          <w:lang w:eastAsia="zh-CN"/>
        </w:rPr>
        <w:t>2</w:t>
      </w:r>
      <w:r>
        <w:rPr>
          <w:rFonts w:hint="eastAsia" w:ascii="方正仿宋_GBK" w:eastAsia="方正仿宋_GBK"/>
          <w:bCs/>
          <w:sz w:val="32"/>
          <w:szCs w:val="32"/>
          <w:lang w:val="en-US" w:eastAsia="zh-CN"/>
        </w:rPr>
        <w:t>021</w:t>
      </w:r>
      <w:r>
        <w:rPr>
          <w:rFonts w:hint="eastAsia" w:ascii="方正仿宋_GBK" w:eastAsia="方正仿宋_GBK"/>
          <w:bCs/>
          <w:sz w:val="32"/>
          <w:szCs w:val="32"/>
        </w:rPr>
        <w:t>年重庆市中学生排球锦标赛达等级运动员名单</w:t>
      </w:r>
    </w:p>
    <w:p>
      <w:pPr>
        <w:keepNext w:val="0"/>
        <w:keepLines w:val="0"/>
        <w:pageBreakBefore w:val="0"/>
        <w:widowControl/>
        <w:kinsoku/>
        <w:wordWrap/>
        <w:overflowPunct/>
        <w:topLinePunct w:val="0"/>
        <w:bidi w:val="0"/>
        <w:adjustRightInd/>
        <w:snapToGrid/>
        <w:spacing w:beforeAutospacing="0" w:afterAutospacing="0" w:line="240" w:lineRule="auto"/>
        <w:ind w:firstLine="960" w:firstLineChars="300"/>
        <w:jc w:val="left"/>
        <w:textAlignment w:val="auto"/>
        <w:rPr>
          <w:rFonts w:hint="eastAsia" w:ascii="方正仿宋_GBK" w:eastAsia="方正仿宋_GBK"/>
          <w:bCs/>
          <w:sz w:val="32"/>
          <w:szCs w:val="32"/>
        </w:rPr>
      </w:pPr>
      <w:r>
        <w:rPr>
          <w:rFonts w:hint="eastAsia" w:ascii="方正仿宋_GBK" w:eastAsia="方正仿宋_GBK"/>
          <w:bCs/>
          <w:sz w:val="32"/>
          <w:szCs w:val="32"/>
          <w:lang w:val="en-US" w:eastAsia="zh-CN"/>
        </w:rPr>
        <w:t>4.</w:t>
      </w:r>
      <w:r>
        <w:rPr>
          <w:rFonts w:hint="default" w:ascii="方正仿宋_GBK" w:eastAsia="方正仿宋_GBK"/>
          <w:bCs/>
          <w:sz w:val="32"/>
          <w:szCs w:val="32"/>
          <w:lang w:val="en-US" w:eastAsia="zh-CN"/>
        </w:rPr>
        <w:t>重庆市排球</w:t>
      </w:r>
      <w:r>
        <w:rPr>
          <w:rFonts w:hint="eastAsia" w:ascii="方正仿宋_GBK" w:eastAsia="方正仿宋_GBK"/>
          <w:bCs/>
          <w:sz w:val="32"/>
          <w:szCs w:val="32"/>
          <w:lang w:val="en-US" w:eastAsia="zh-CN"/>
        </w:rPr>
        <w:t>锦标赛</w:t>
      </w:r>
      <w:r>
        <w:rPr>
          <w:rFonts w:hint="default" w:ascii="方正仿宋_GBK" w:eastAsia="方正仿宋_GBK"/>
          <w:bCs/>
          <w:sz w:val="32"/>
          <w:szCs w:val="32"/>
          <w:lang w:val="en-US" w:eastAsia="zh-CN"/>
        </w:rPr>
        <w:t>住宿推荐</w:t>
      </w:r>
    </w:p>
    <w:p>
      <w:pPr>
        <w:keepNext w:val="0"/>
        <w:keepLines w:val="0"/>
        <w:pageBreakBefore w:val="0"/>
        <w:widowControl/>
        <w:kinsoku/>
        <w:wordWrap/>
        <w:overflowPunct/>
        <w:topLinePunct w:val="0"/>
        <w:bidi w:val="0"/>
        <w:adjustRightInd/>
        <w:snapToGrid/>
        <w:spacing w:afterAutospacing="0" w:line="600" w:lineRule="exact"/>
        <w:jc w:val="both"/>
        <w:textAlignment w:val="auto"/>
        <w:rPr>
          <w:rFonts w:hint="default" w:ascii="方正仿宋_GBK" w:eastAsia="方正仿宋_GBK"/>
          <w:sz w:val="32"/>
          <w:szCs w:val="32"/>
          <w:lang w:val="en-US" w:eastAsia="zh-CN"/>
        </w:rPr>
      </w:pPr>
    </w:p>
    <w:p>
      <w:pPr>
        <w:pStyle w:val="6"/>
        <w:keepNext w:val="0"/>
        <w:keepLines w:val="0"/>
        <w:pageBreakBefore w:val="0"/>
        <w:kinsoku/>
        <w:wordWrap/>
        <w:overflowPunct/>
        <w:topLinePunct w:val="0"/>
        <w:bidi w:val="0"/>
        <w:adjustRightInd/>
        <w:snapToGrid/>
        <w:spacing w:before="0" w:beforeAutospacing="0" w:after="0" w:afterAutospacing="0" w:line="240" w:lineRule="auto"/>
        <w:ind w:firstLine="5440" w:firstLineChars="1700"/>
        <w:textAlignment w:val="auto"/>
        <w:rPr>
          <w:rFonts w:hint="eastAsia" w:ascii="方正仿宋_GBK" w:hAnsi="����" w:eastAsia="方正仿宋_GBK" w:cs="Arial"/>
          <w:sz w:val="32"/>
          <w:szCs w:val="32"/>
        </w:rPr>
      </w:pPr>
      <w:r>
        <w:rPr>
          <w:rFonts w:hint="eastAsia" w:ascii="方正仿宋_GBK" w:hAnsi="����" w:eastAsia="方正仿宋_GBK" w:cs="Arial"/>
          <w:sz w:val="32"/>
          <w:szCs w:val="32"/>
          <w:lang w:eastAsia="zh-CN"/>
        </w:rPr>
        <w:t>21</w:t>
      </w:r>
      <w:r>
        <w:rPr>
          <w:rFonts w:hint="eastAsia" w:ascii="方正仿宋_GBK" w:hAnsi="����" w:eastAsia="方正仿宋_GBK" w:cs="Arial"/>
          <w:sz w:val="32"/>
          <w:szCs w:val="32"/>
          <w:lang w:val="en-US" w:eastAsia="zh-CN"/>
        </w:rPr>
        <w:t>21</w:t>
      </w:r>
      <w:r>
        <w:rPr>
          <w:rFonts w:hint="eastAsia" w:ascii="方正仿宋_GBK" w:hAnsi="����" w:eastAsia="方正仿宋_GBK" w:cs="Arial"/>
          <w:sz w:val="32"/>
          <w:szCs w:val="32"/>
        </w:rPr>
        <w:t>年</w:t>
      </w:r>
      <w:r>
        <w:rPr>
          <w:rFonts w:hint="eastAsia" w:ascii="方正仿宋_GBK" w:hAnsi="����" w:eastAsia="方正仿宋_GBK" w:cs="Arial"/>
          <w:sz w:val="32"/>
          <w:szCs w:val="32"/>
          <w:lang w:val="en-US" w:eastAsia="zh-CN"/>
        </w:rPr>
        <w:t>10</w:t>
      </w:r>
      <w:r>
        <w:rPr>
          <w:rFonts w:hint="eastAsia" w:ascii="方正仿宋_GBK" w:hAnsi="����" w:eastAsia="方正仿宋_GBK" w:cs="Arial"/>
          <w:sz w:val="32"/>
          <w:szCs w:val="32"/>
        </w:rPr>
        <w:t>月</w:t>
      </w:r>
      <w:r>
        <w:rPr>
          <w:rFonts w:hint="eastAsia" w:ascii="方正仿宋_GBK" w:eastAsia="方正仿宋_GBK"/>
          <w:bCs/>
          <w:sz w:val="32"/>
          <w:szCs w:val="32"/>
          <w:lang w:val="en-US" w:eastAsia="zh-CN"/>
        </w:rPr>
        <w:t>15</w:t>
      </w:r>
      <w:r>
        <w:rPr>
          <w:rFonts w:hint="eastAsia" w:ascii="方正仿宋_GBK" w:hAnsi="����" w:eastAsia="方正仿宋_GBK" w:cs="Arial"/>
          <w:sz w:val="32"/>
          <w:szCs w:val="32"/>
        </w:rPr>
        <w:t>日</w:t>
      </w:r>
    </w:p>
    <w:p>
      <w:pPr>
        <w:keepNext w:val="0"/>
        <w:keepLines w:val="0"/>
        <w:pageBreakBefore w:val="0"/>
        <w:widowControl/>
        <w:kinsoku/>
        <w:wordWrap/>
        <w:overflowPunct/>
        <w:topLinePunct w:val="0"/>
        <w:bidi w:val="0"/>
        <w:adjustRightInd/>
        <w:snapToGrid/>
        <w:spacing w:beforeAutospacing="0" w:afterAutospacing="0" w:line="240" w:lineRule="auto"/>
        <w:jc w:val="left"/>
        <w:textAlignment w:val="auto"/>
        <w:rPr>
          <w:rFonts w:ascii="方正仿宋_GBK" w:eastAsia="方正仿宋_GBK"/>
          <w:bCs/>
          <w:sz w:val="32"/>
          <w:szCs w:val="32"/>
        </w:rPr>
      </w:pPr>
    </w:p>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Theme="minorEastAsia" w:hAnsiTheme="minorEastAsia"/>
          <w:bCs/>
          <w:sz w:val="24"/>
          <w:szCs w:val="24"/>
        </w:rPr>
      </w:pPr>
      <w:r>
        <w:rPr>
          <w:rFonts w:hint="eastAsia" w:asciiTheme="minorEastAsia" w:hAnsiTheme="minorEastAsia"/>
          <w:bCs/>
          <w:sz w:val="24"/>
          <w:szCs w:val="24"/>
        </w:rPr>
        <w:t>附件1：</w:t>
      </w:r>
    </w:p>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方正仿宋_GBK" w:eastAsia="方正仿宋_GBK"/>
          <w:b/>
          <w:bCs/>
          <w:sz w:val="32"/>
          <w:szCs w:val="32"/>
        </w:rPr>
      </w:pPr>
      <w:r>
        <w:rPr>
          <w:rFonts w:hint="eastAsia" w:ascii="方正仿宋_GBK" w:eastAsia="方正仿宋_GBK"/>
          <w:b/>
          <w:bCs/>
          <w:sz w:val="32"/>
          <w:szCs w:val="32"/>
          <w:lang w:eastAsia="zh-CN"/>
        </w:rPr>
        <w:t>2</w:t>
      </w:r>
      <w:r>
        <w:rPr>
          <w:rFonts w:hint="eastAsia" w:ascii="方正仿宋_GBK" w:eastAsia="方正仿宋_GBK"/>
          <w:b/>
          <w:bCs/>
          <w:sz w:val="32"/>
          <w:szCs w:val="32"/>
          <w:lang w:val="en-US" w:eastAsia="zh-CN"/>
        </w:rPr>
        <w:t>021</w:t>
      </w:r>
      <w:r>
        <w:rPr>
          <w:rFonts w:hint="eastAsia" w:ascii="方正仿宋_GBK" w:eastAsia="方正仿宋_GBK"/>
          <w:b/>
          <w:bCs/>
          <w:sz w:val="32"/>
          <w:szCs w:val="32"/>
        </w:rPr>
        <w:t>年重庆市中学生排球锦标赛报名表</w:t>
      </w:r>
    </w:p>
    <w:p>
      <w:pPr>
        <w:keepNext w:val="0"/>
        <w:keepLines w:val="0"/>
        <w:pageBreakBefore w:val="0"/>
        <w:widowControl/>
        <w:kinsoku/>
        <w:wordWrap/>
        <w:overflowPunct/>
        <w:topLinePunct w:val="0"/>
        <w:bidi w:val="0"/>
        <w:adjustRightInd/>
        <w:snapToGrid/>
        <w:spacing w:afterAutospacing="0" w:line="600" w:lineRule="exact"/>
        <w:ind w:left="1800" w:hanging="1800" w:hangingChars="750"/>
        <w:jc w:val="left"/>
        <w:textAlignment w:val="auto"/>
        <w:rPr>
          <w:rFonts w:ascii="宋体" w:hAnsi="宋体" w:cs="宋体"/>
          <w:kern w:val="0"/>
          <w:sz w:val="24"/>
        </w:rPr>
      </w:pPr>
      <w:r>
        <w:rPr>
          <w:rFonts w:hint="eastAsia" w:ascii="宋体" w:hAnsi="宋体" w:cs="宋体"/>
          <w:kern w:val="0"/>
          <w:sz w:val="24"/>
        </w:rPr>
        <w:t xml:space="preserve">单位（盖章）：                             组别：        </w:t>
      </w:r>
    </w:p>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r>
        <w:rPr>
          <w:rFonts w:hint="eastAsia" w:ascii="宋体" w:hAnsi="宋体" w:cs="宋体"/>
          <w:kern w:val="0"/>
          <w:sz w:val="24"/>
        </w:rPr>
        <w:t xml:space="preserve">领队：         </w:t>
      </w:r>
      <w:r>
        <w:rPr>
          <w:rFonts w:hint="eastAsia" w:ascii="宋体" w:hAnsi="宋体" w:cs="宋体"/>
          <w:kern w:val="0"/>
          <w:sz w:val="24"/>
          <w:lang w:eastAsia="zh-CN"/>
        </w:rPr>
        <w:t>联系电话：</w:t>
      </w:r>
      <w:r>
        <w:rPr>
          <w:rFonts w:hint="eastAsia" w:ascii="宋体" w:hAnsi="宋体" w:cs="宋体"/>
          <w:kern w:val="0"/>
          <w:sz w:val="24"/>
          <w:lang w:val="en-US" w:eastAsia="zh-CN"/>
        </w:rPr>
        <w:t xml:space="preserve">     </w:t>
      </w:r>
      <w:r>
        <w:rPr>
          <w:rFonts w:hint="eastAsia" w:ascii="宋体" w:hAnsi="宋体" w:cs="宋体"/>
          <w:kern w:val="0"/>
          <w:sz w:val="24"/>
        </w:rPr>
        <w:t xml:space="preserve">    教练员：         联系电话：</w:t>
      </w:r>
    </w:p>
    <w:tbl>
      <w:tblPr>
        <w:tblStyle w:val="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8"/>
        <w:gridCol w:w="1620"/>
        <w:gridCol w:w="2160"/>
        <w:gridCol w:w="14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号 码</w:t>
            </w:r>
          </w:p>
        </w:tc>
        <w:tc>
          <w:tcPr>
            <w:tcW w:w="1620"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姓 名</w:t>
            </w:r>
          </w:p>
        </w:tc>
        <w:tc>
          <w:tcPr>
            <w:tcW w:w="2160"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身份证号码</w:t>
            </w:r>
          </w:p>
        </w:tc>
        <w:tc>
          <w:tcPr>
            <w:tcW w:w="1440" w:type="dxa"/>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年 级</w:t>
            </w: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ind w:firstLine="120"/>
              <w:jc w:val="center"/>
              <w:textAlignment w:val="auto"/>
              <w:rPr>
                <w:rFonts w:ascii="宋体" w:hAnsi="宋体" w:cs="宋体"/>
                <w:kern w:val="0"/>
                <w:sz w:val="20"/>
                <w:szCs w:val="20"/>
              </w:rPr>
            </w:pPr>
            <w:r>
              <w:rPr>
                <w:rFonts w:hint="eastAsia" w:ascii="宋体" w:hAnsi="宋体" w:cs="宋体"/>
                <w:kern w:val="0"/>
                <w:sz w:val="24"/>
              </w:rPr>
              <w:t>备 注</w:t>
            </w:r>
          </w:p>
          <w:p>
            <w:pPr>
              <w:keepNext w:val="0"/>
              <w:keepLines w:val="0"/>
              <w:pageBreakBefore w:val="0"/>
              <w:widowControl/>
              <w:kinsoku/>
              <w:wordWrap/>
              <w:overflowPunct/>
              <w:topLinePunct w:val="0"/>
              <w:bidi w:val="0"/>
              <w:adjustRightInd/>
              <w:snapToGrid/>
              <w:spacing w:afterAutospacing="0" w:line="600" w:lineRule="exact"/>
              <w:ind w:firstLine="120"/>
              <w:jc w:val="center"/>
              <w:textAlignment w:val="auto"/>
              <w:rPr>
                <w:rFonts w:ascii="宋体" w:hAnsi="宋体" w:cs="宋体"/>
                <w:kern w:val="0"/>
                <w:sz w:val="20"/>
                <w:szCs w:val="20"/>
              </w:rPr>
            </w:pPr>
            <w:r>
              <w:rPr>
                <w:rFonts w:hint="eastAsia" w:ascii="宋体" w:hAnsi="宋体" w:cs="宋体"/>
                <w:kern w:val="0"/>
                <w:sz w:val="24"/>
              </w:rPr>
              <w:t>（队长C，自由人L）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r>
              <w:rPr>
                <w:rFonts w:hint="eastAsia" w:ascii="宋体" w:hAnsi="宋体" w:cs="宋体"/>
                <w:kern w:val="0"/>
                <w:sz w:val="24"/>
              </w:rPr>
              <w:t xml:space="preserve"> </w:t>
            </w: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1008"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62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16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144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center"/>
              <w:textAlignment w:val="auto"/>
              <w:rPr>
                <w:rFonts w:ascii="宋体" w:hAnsi="宋体" w:cs="宋体"/>
                <w:kern w:val="0"/>
                <w:sz w:val="20"/>
                <w:szCs w:val="20"/>
              </w:rPr>
            </w:pPr>
          </w:p>
        </w:tc>
        <w:tc>
          <w:tcPr>
            <w:tcW w:w="2700" w:type="dxa"/>
            <w:tcMar>
              <w:top w:w="0" w:type="dxa"/>
              <w:left w:w="108" w:type="dxa"/>
              <w:bottom w:w="0" w:type="dxa"/>
              <w:right w:w="108" w:type="dxa"/>
            </w:tcMar>
          </w:tcPr>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0"/>
                <w:szCs w:val="20"/>
              </w:rPr>
            </w:pPr>
          </w:p>
        </w:tc>
      </w:tr>
    </w:tbl>
    <w:p>
      <w:pPr>
        <w:keepNext w:val="0"/>
        <w:keepLines w:val="0"/>
        <w:pageBreakBefore w:val="0"/>
        <w:widowControl/>
        <w:kinsoku/>
        <w:wordWrap/>
        <w:overflowPunct/>
        <w:topLinePunct w:val="0"/>
        <w:bidi w:val="0"/>
        <w:adjustRightInd/>
        <w:snapToGrid/>
        <w:spacing w:afterAutospacing="0" w:line="600" w:lineRule="exact"/>
        <w:jc w:val="left"/>
        <w:textAlignment w:val="auto"/>
        <w:rPr>
          <w:rFonts w:ascii="宋体" w:hAnsi="宋体" w:cs="宋体"/>
          <w:kern w:val="0"/>
          <w:sz w:val="24"/>
          <w:u w:val="single"/>
        </w:rPr>
      </w:pPr>
      <w:r>
        <w:rPr>
          <w:rFonts w:hint="eastAsia" w:ascii="宋体" w:hAnsi="宋体" w:cs="宋体"/>
          <w:kern w:val="0"/>
          <w:sz w:val="24"/>
        </w:rPr>
        <w:t>区县教委（盖章）体卫艺科负责人签字：</w:t>
      </w:r>
      <w:r>
        <w:rPr>
          <w:rFonts w:hint="eastAsia" w:ascii="宋体" w:hAnsi="宋体" w:cs="宋体"/>
          <w:kern w:val="0"/>
          <w:sz w:val="24"/>
          <w:u w:val="single"/>
        </w:rPr>
        <w:t xml:space="preserve">                 </w:t>
      </w:r>
    </w:p>
    <w:p>
      <w:pPr>
        <w:keepNext w:val="0"/>
        <w:keepLines w:val="0"/>
        <w:pageBreakBefore w:val="0"/>
        <w:kinsoku/>
        <w:wordWrap/>
        <w:overflowPunct/>
        <w:topLinePunct w:val="0"/>
        <w:bidi w:val="0"/>
        <w:adjustRightInd/>
        <w:snapToGrid/>
        <w:spacing w:afterAutospacing="0" w:line="600" w:lineRule="exact"/>
        <w:textAlignment w:val="auto"/>
        <w:rPr>
          <w:rFonts w:hint="eastAsia" w:cs="宋体" w:asciiTheme="majorEastAsia" w:hAnsiTheme="majorEastAsia" w:eastAsiaTheme="majorEastAsia"/>
          <w:iCs/>
          <w:snapToGrid w:val="0"/>
          <w:kern w:val="0"/>
          <w:sz w:val="24"/>
          <w:szCs w:val="24"/>
        </w:rPr>
      </w:pPr>
    </w:p>
    <w:p>
      <w:pPr>
        <w:keepNext w:val="0"/>
        <w:keepLines w:val="0"/>
        <w:pageBreakBefore w:val="0"/>
        <w:kinsoku/>
        <w:wordWrap/>
        <w:overflowPunct/>
        <w:topLinePunct w:val="0"/>
        <w:bidi w:val="0"/>
        <w:adjustRightInd/>
        <w:snapToGrid/>
        <w:spacing w:afterAutospacing="0" w:line="600" w:lineRule="exact"/>
        <w:textAlignment w:val="auto"/>
        <w:rPr>
          <w:rFonts w:hint="eastAsia" w:cs="宋体" w:asciiTheme="majorEastAsia" w:hAnsiTheme="majorEastAsia" w:eastAsiaTheme="majorEastAsia"/>
          <w:iCs/>
          <w:snapToGrid w:val="0"/>
          <w:kern w:val="0"/>
          <w:sz w:val="24"/>
          <w:szCs w:val="24"/>
        </w:rPr>
      </w:pPr>
    </w:p>
    <w:p>
      <w:pPr>
        <w:keepNext w:val="0"/>
        <w:keepLines w:val="0"/>
        <w:pageBreakBefore w:val="0"/>
        <w:kinsoku/>
        <w:wordWrap/>
        <w:overflowPunct/>
        <w:topLinePunct w:val="0"/>
        <w:bidi w:val="0"/>
        <w:adjustRightInd/>
        <w:snapToGrid/>
        <w:spacing w:afterAutospacing="0" w:line="600" w:lineRule="exact"/>
        <w:textAlignment w:val="auto"/>
        <w:rPr>
          <w:rFonts w:cs="宋体" w:asciiTheme="majorEastAsia" w:hAnsiTheme="majorEastAsia" w:eastAsiaTheme="majorEastAsia"/>
          <w:iCs/>
          <w:snapToGrid w:val="0"/>
          <w:kern w:val="0"/>
          <w:sz w:val="24"/>
          <w:szCs w:val="24"/>
        </w:rPr>
      </w:pPr>
      <w:r>
        <w:rPr>
          <w:rFonts w:hint="eastAsia" w:cs="宋体" w:asciiTheme="majorEastAsia" w:hAnsiTheme="majorEastAsia" w:eastAsiaTheme="majorEastAsia"/>
          <w:iCs/>
          <w:snapToGrid w:val="0"/>
          <w:kern w:val="0"/>
          <w:sz w:val="24"/>
          <w:szCs w:val="24"/>
        </w:rPr>
        <w:t>附件2</w:t>
      </w:r>
    </w:p>
    <w:p>
      <w:pPr>
        <w:pStyle w:val="2"/>
        <w:keepNext w:val="0"/>
        <w:keepLines w:val="0"/>
        <w:pageBreakBefore w:val="0"/>
        <w:kinsoku/>
        <w:wordWrap/>
        <w:overflowPunct/>
        <w:topLinePunct w:val="0"/>
        <w:bidi w:val="0"/>
        <w:adjustRightInd/>
        <w:snapToGrid/>
        <w:spacing w:afterAutospacing="0" w:line="600" w:lineRule="exact"/>
        <w:textAlignment w:val="auto"/>
        <w:rPr>
          <w:iCs/>
          <w:snapToGrid w:val="0"/>
          <w:sz w:val="20"/>
        </w:rPr>
      </w:pPr>
    </w:p>
    <w:p>
      <w:pPr>
        <w:keepNext w:val="0"/>
        <w:keepLines w:val="0"/>
        <w:pageBreakBefore w:val="0"/>
        <w:widowControl/>
        <w:kinsoku/>
        <w:wordWrap/>
        <w:overflowPunct/>
        <w:topLinePunct w:val="0"/>
        <w:bidi w:val="0"/>
        <w:adjustRightInd/>
        <w:snapToGrid/>
        <w:spacing w:afterAutospacing="0" w:line="600" w:lineRule="exact"/>
        <w:jc w:val="center"/>
        <w:textAlignment w:val="auto"/>
        <w:rPr>
          <w:rFonts w:hint="eastAsia" w:ascii="方正仿宋_GBK" w:eastAsia="方正仿宋_GBK"/>
          <w:b/>
          <w:bCs/>
          <w:sz w:val="32"/>
          <w:szCs w:val="32"/>
        </w:rPr>
      </w:pPr>
      <w:r>
        <w:rPr>
          <w:rFonts w:hint="eastAsia" w:ascii="方正仿宋_GBK" w:eastAsia="方正仿宋_GBK"/>
          <w:b/>
          <w:bCs/>
          <w:sz w:val="32"/>
          <w:szCs w:val="32"/>
          <w:lang w:eastAsia="zh-CN"/>
        </w:rPr>
        <w:t>2</w:t>
      </w:r>
      <w:r>
        <w:rPr>
          <w:rFonts w:hint="eastAsia" w:ascii="方正仿宋_GBK" w:eastAsia="方正仿宋_GBK"/>
          <w:b/>
          <w:bCs/>
          <w:sz w:val="32"/>
          <w:szCs w:val="32"/>
          <w:lang w:val="en-US" w:eastAsia="zh-CN"/>
        </w:rPr>
        <w:t>021</w:t>
      </w:r>
      <w:r>
        <w:rPr>
          <w:rFonts w:hint="eastAsia" w:ascii="方正仿宋_GBK" w:eastAsia="方正仿宋_GBK"/>
          <w:b/>
          <w:bCs/>
          <w:sz w:val="32"/>
          <w:szCs w:val="32"/>
        </w:rPr>
        <w:t>年重庆市中学生排球锦标赛参赛免责声明</w:t>
      </w:r>
    </w:p>
    <w:p>
      <w:pPr>
        <w:keepNext w:val="0"/>
        <w:keepLines w:val="0"/>
        <w:pageBreakBefore w:val="0"/>
        <w:kinsoku/>
        <w:wordWrap/>
        <w:overflowPunct/>
        <w:topLinePunct w:val="0"/>
        <w:bidi w:val="0"/>
        <w:adjustRightInd/>
        <w:snapToGrid/>
        <w:spacing w:afterAutospacing="0" w:line="600" w:lineRule="exact"/>
        <w:ind w:right="390"/>
        <w:jc w:val="left"/>
        <w:textAlignment w:val="auto"/>
        <w:rPr>
          <w:rFonts w:ascii="方正仿宋_GBK" w:eastAsia="方正仿宋_GBK"/>
          <w:iCs/>
          <w:snapToGrid w:val="0"/>
          <w:kern w:val="0"/>
          <w:sz w:val="32"/>
          <w:szCs w:val="32"/>
        </w:rPr>
      </w:pPr>
      <w:r>
        <w:rPr>
          <w:rFonts w:hint="eastAsia" w:ascii="方正小标宋_GBK" w:eastAsia="方正小标宋_GBK"/>
          <w:b/>
          <w:iCs/>
          <w:snapToGrid w:val="0"/>
          <w:kern w:val="0"/>
          <w:sz w:val="32"/>
          <w:szCs w:val="32"/>
          <w:u w:val="single"/>
        </w:rPr>
        <w:t xml:space="preserve">                     </w:t>
      </w:r>
      <w:r>
        <w:rPr>
          <w:rFonts w:hint="eastAsia" w:ascii="方正仿宋_GBK" w:eastAsia="方正仿宋_GBK"/>
          <w:iCs/>
          <w:snapToGrid w:val="0"/>
          <w:kern w:val="0"/>
          <w:sz w:val="32"/>
          <w:szCs w:val="32"/>
        </w:rPr>
        <w:t>队伍：</w:t>
      </w:r>
    </w:p>
    <w:p>
      <w:pPr>
        <w:keepNext w:val="0"/>
        <w:keepLines w:val="0"/>
        <w:pageBreakBefore w:val="0"/>
        <w:tabs>
          <w:tab w:val="left" w:pos="10290"/>
        </w:tabs>
        <w:kinsoku/>
        <w:wordWrap/>
        <w:overflowPunct/>
        <w:topLinePunct w:val="0"/>
        <w:bidi w:val="0"/>
        <w:adjustRightInd/>
        <w:snapToGrid/>
        <w:spacing w:afterAutospacing="0" w:line="600" w:lineRule="exact"/>
        <w:ind w:right="-30" w:firstLine="632" w:firstLineChars="200"/>
        <w:jc w:val="left"/>
        <w:textAlignment w:val="auto"/>
        <w:rPr>
          <w:rFonts w:ascii="方正仿宋_GBK" w:hAnsi="微软雅黑" w:eastAsia="方正仿宋_GBK" w:cs="微软雅黑"/>
          <w:iCs/>
          <w:snapToGrid w:val="0"/>
          <w:spacing w:val="-2"/>
          <w:kern w:val="0"/>
          <w:sz w:val="32"/>
          <w:szCs w:val="32"/>
          <w:lang w:val="zh-CN" w:bidi="zh-CN"/>
        </w:rPr>
      </w:pPr>
      <w:r>
        <w:rPr>
          <w:rFonts w:hint="eastAsia" w:ascii="方正仿宋_GBK" w:hAnsi="微软雅黑" w:eastAsia="方正仿宋_GBK" w:cs="微软雅黑"/>
          <w:iCs/>
          <w:snapToGrid w:val="0"/>
          <w:spacing w:val="-2"/>
          <w:kern w:val="0"/>
          <w:sz w:val="32"/>
          <w:szCs w:val="32"/>
          <w:lang w:val="zh-CN" w:bidi="zh-CN"/>
        </w:rPr>
        <w:t>本队自愿参加 2</w:t>
      </w:r>
      <w:r>
        <w:rPr>
          <w:rFonts w:hint="eastAsia" w:ascii="方正仿宋_GBK" w:hAnsi="微软雅黑" w:eastAsia="方正仿宋_GBK" w:cs="微软雅黑"/>
          <w:iCs/>
          <w:snapToGrid w:val="0"/>
          <w:spacing w:val="-2"/>
          <w:kern w:val="0"/>
          <w:sz w:val="32"/>
          <w:szCs w:val="32"/>
          <w:lang w:val="en-US" w:bidi="zh-CN"/>
        </w:rPr>
        <w:t>021</w:t>
      </w:r>
      <w:r>
        <w:rPr>
          <w:rFonts w:hint="eastAsia" w:ascii="方正仿宋_GBK" w:hAnsi="微软雅黑" w:eastAsia="方正仿宋_GBK" w:cs="微软雅黑"/>
          <w:iCs/>
          <w:snapToGrid w:val="0"/>
          <w:spacing w:val="-2"/>
          <w:kern w:val="0"/>
          <w:sz w:val="32"/>
          <w:szCs w:val="32"/>
          <w:lang w:val="zh-CN" w:bidi="zh-CN"/>
        </w:rPr>
        <w:t>年重庆市中学生排球锦标赛比赛，保证服从比赛所有规定和一切裁决；本队所有参赛运动员及其监护人对在连续而激烈的比赛中可能发生的危险已有充分的认识，同时承诺所有参赛队员的健康状况能够承受本次比赛，并具备半年内县级以上医院的体检合格证明书；赛前本人已办理了人身意外伤害保险，因此，在比赛期间出现意外伤害、死亡及物品丢失等突发状况所造成的损失由保险公司和本人自行承担，主办方、承办方及其他人员免责。</w:t>
      </w:r>
    </w:p>
    <w:p>
      <w:pPr>
        <w:pStyle w:val="2"/>
        <w:keepNext w:val="0"/>
        <w:keepLines w:val="0"/>
        <w:pageBreakBefore w:val="0"/>
        <w:kinsoku/>
        <w:wordWrap/>
        <w:overflowPunct/>
        <w:topLinePunct w:val="0"/>
        <w:bidi w:val="0"/>
        <w:adjustRightInd/>
        <w:snapToGrid/>
        <w:spacing w:afterAutospacing="0" w:line="600" w:lineRule="exact"/>
        <w:ind w:left="0" w:right="5125"/>
        <w:textAlignment w:val="auto"/>
        <w:rPr>
          <w:rFonts w:ascii="方正仿宋_GBK" w:eastAsia="方正仿宋_GBK"/>
          <w:iCs/>
          <w:snapToGrid w:val="0"/>
        </w:rPr>
      </w:pPr>
      <w:r>
        <w:rPr>
          <w:rFonts w:hint="eastAsia" w:ascii="方正仿宋_GBK" w:eastAsia="方正仿宋_GBK"/>
          <w:iCs/>
          <w:snapToGrid w:val="0"/>
        </w:rPr>
        <w:t>领队或教练签字：</w:t>
      </w:r>
    </w:p>
    <w:p>
      <w:pPr>
        <w:pStyle w:val="2"/>
        <w:keepNext w:val="0"/>
        <w:keepLines w:val="0"/>
        <w:pageBreakBefore w:val="0"/>
        <w:kinsoku/>
        <w:wordWrap/>
        <w:overflowPunct/>
        <w:topLinePunct w:val="0"/>
        <w:bidi w:val="0"/>
        <w:adjustRightInd/>
        <w:snapToGrid/>
        <w:spacing w:afterAutospacing="0" w:line="600" w:lineRule="exact"/>
        <w:ind w:left="0"/>
        <w:textAlignment w:val="auto"/>
        <w:rPr>
          <w:rFonts w:ascii="方正仿宋_GBK" w:eastAsia="方正仿宋_GBK"/>
          <w:iCs/>
          <w:snapToGrid w:val="0"/>
        </w:rPr>
      </w:pPr>
      <w:r>
        <w:rPr>
          <w:rFonts w:hint="eastAsia" w:ascii="方正仿宋_GBK" w:eastAsia="方正仿宋_GBK"/>
          <w:iCs/>
          <w:snapToGrid w:val="0"/>
        </w:rPr>
        <w:t>时间：</w:t>
      </w:r>
    </w:p>
    <w:p>
      <w:pPr>
        <w:pStyle w:val="2"/>
        <w:keepNext w:val="0"/>
        <w:keepLines w:val="0"/>
        <w:pageBreakBefore w:val="0"/>
        <w:kinsoku/>
        <w:wordWrap/>
        <w:overflowPunct/>
        <w:topLinePunct w:val="0"/>
        <w:bidi w:val="0"/>
        <w:adjustRightInd/>
        <w:snapToGrid/>
        <w:spacing w:afterAutospacing="0" w:line="600" w:lineRule="exact"/>
        <w:ind w:left="2080" w:right="5125" w:hanging="2080" w:hangingChars="650"/>
        <w:textAlignment w:val="auto"/>
        <w:rPr>
          <w:rFonts w:ascii="方正仿宋_GBK" w:eastAsia="方正仿宋_GBK"/>
          <w:iCs/>
          <w:snapToGrid w:val="0"/>
          <w:spacing w:val="-5"/>
        </w:rPr>
      </w:pPr>
      <w:r>
        <w:rPr>
          <w:rFonts w:hint="eastAsia" w:ascii="方正仿宋_GBK" w:eastAsia="方正仿宋_GBK"/>
          <w:iCs/>
          <w:snapToGrid w:val="0"/>
        </w:rPr>
        <w:t>区县教育部门（学校）</w:t>
      </w:r>
      <w:r>
        <w:rPr>
          <w:rFonts w:hint="eastAsia" w:ascii="方正仿宋_GBK" w:eastAsia="方正仿宋_GBK"/>
          <w:iCs/>
          <w:snapToGrid w:val="0"/>
          <w:spacing w:val="-5"/>
        </w:rPr>
        <w:t>盖章：</w:t>
      </w:r>
    </w:p>
    <w:p>
      <w:pPr>
        <w:keepNext w:val="0"/>
        <w:keepLines w:val="0"/>
        <w:pageBreakBefore w:val="0"/>
        <w:kinsoku/>
        <w:wordWrap/>
        <w:overflowPunct/>
        <w:topLinePunct w:val="0"/>
        <w:bidi w:val="0"/>
        <w:adjustRightInd/>
        <w:snapToGrid/>
        <w:spacing w:afterAutospacing="0"/>
        <w:ind w:firstLine="640" w:firstLineChars="200"/>
        <w:textAlignment w:val="auto"/>
        <w:rPr>
          <w:rFonts w:ascii="方正仿宋_GBK" w:hAnsi="宋体" w:eastAsia="方正仿宋_GBK" w:cs="宋体"/>
          <w:snapToGrid w:val="0"/>
          <w:kern w:val="0"/>
          <w:sz w:val="32"/>
          <w:szCs w:val="32"/>
        </w:rPr>
      </w:pPr>
    </w:p>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4"/>
          <w:u w:val="single"/>
        </w:rPr>
      </w:pPr>
    </w:p>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4"/>
          <w:u w:val="single"/>
        </w:rPr>
        <w:sectPr>
          <w:headerReference r:id="rId3" w:type="default"/>
          <w:headerReference r:id="rId4" w:type="even"/>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r>
        <w:rPr>
          <w:rFonts w:hint="eastAsia" w:ascii="宋体" w:hAnsi="宋体" w:cs="宋体"/>
          <w:bCs/>
          <w:kern w:val="0"/>
          <w:sz w:val="24"/>
        </w:rPr>
        <w:t>附件3：</w:t>
      </w:r>
    </w:p>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方正仿宋_GBK" w:eastAsia="方正仿宋_GBK"/>
          <w:b/>
          <w:bCs/>
          <w:sz w:val="32"/>
          <w:szCs w:val="32"/>
        </w:rPr>
      </w:pPr>
      <w:r>
        <w:rPr>
          <w:rFonts w:hint="eastAsia" w:ascii="方正仿宋_GBK" w:eastAsia="方正仿宋_GBK"/>
          <w:b/>
          <w:bCs/>
          <w:sz w:val="32"/>
          <w:szCs w:val="32"/>
          <w:lang w:eastAsia="zh-CN"/>
        </w:rPr>
        <w:t>2</w:t>
      </w:r>
      <w:r>
        <w:rPr>
          <w:rFonts w:hint="eastAsia" w:ascii="方正仿宋_GBK" w:eastAsia="方正仿宋_GBK"/>
          <w:b/>
          <w:bCs/>
          <w:sz w:val="32"/>
          <w:szCs w:val="32"/>
          <w:lang w:val="en-US" w:eastAsia="zh-CN"/>
        </w:rPr>
        <w:t>021</w:t>
      </w:r>
      <w:r>
        <w:rPr>
          <w:rFonts w:hint="eastAsia" w:ascii="方正仿宋_GBK" w:eastAsia="方正仿宋_GBK"/>
          <w:b/>
          <w:bCs/>
          <w:sz w:val="32"/>
          <w:szCs w:val="32"/>
        </w:rPr>
        <w:t>年重庆市中学生排球锦标赛达等级运动员名单</w:t>
      </w:r>
    </w:p>
    <w:tbl>
      <w:tblPr>
        <w:tblStyle w:val="7"/>
        <w:tblW w:w="15125" w:type="dxa"/>
        <w:jc w:val="center"/>
        <w:tblLayout w:type="fixed"/>
        <w:tblCellMar>
          <w:top w:w="0" w:type="dxa"/>
          <w:left w:w="0" w:type="dxa"/>
          <w:bottom w:w="0" w:type="dxa"/>
          <w:right w:w="0" w:type="dxa"/>
        </w:tblCellMar>
      </w:tblPr>
      <w:tblGrid>
        <w:gridCol w:w="930"/>
        <w:gridCol w:w="692"/>
        <w:gridCol w:w="1420"/>
        <w:gridCol w:w="692"/>
        <w:gridCol w:w="692"/>
        <w:gridCol w:w="692"/>
        <w:gridCol w:w="692"/>
        <w:gridCol w:w="791"/>
        <w:gridCol w:w="692"/>
        <w:gridCol w:w="692"/>
        <w:gridCol w:w="969"/>
        <w:gridCol w:w="692"/>
        <w:gridCol w:w="732"/>
        <w:gridCol w:w="712"/>
        <w:gridCol w:w="890"/>
        <w:gridCol w:w="851"/>
        <w:gridCol w:w="712"/>
        <w:gridCol w:w="890"/>
        <w:gridCol w:w="692"/>
      </w:tblGrid>
      <w:tr>
        <w:tblPrEx>
          <w:tblCellMar>
            <w:top w:w="0" w:type="dxa"/>
            <w:left w:w="0" w:type="dxa"/>
            <w:bottom w:w="0" w:type="dxa"/>
            <w:right w:w="0" w:type="dxa"/>
          </w:tblCellMar>
        </w:tblPrEx>
        <w:trPr>
          <w:trHeight w:val="1182" w:hRule="atLeast"/>
          <w:jc w:val="center"/>
        </w:trPr>
        <w:tc>
          <w:tcPr>
            <w:tcW w:w="93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姓名</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性别</w:t>
            </w:r>
          </w:p>
        </w:tc>
        <w:tc>
          <w:tcPr>
            <w:tcW w:w="142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身份证号码</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民族</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党派</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学历</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等级</w:t>
            </w:r>
          </w:p>
        </w:tc>
        <w:tc>
          <w:tcPr>
            <w:tcW w:w="79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代表地区</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代表单位</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大项</w:t>
            </w:r>
          </w:p>
        </w:tc>
        <w:tc>
          <w:tcPr>
            <w:tcW w:w="96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小项</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组别</w:t>
            </w:r>
          </w:p>
        </w:tc>
        <w:tc>
          <w:tcPr>
            <w:tcW w:w="73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比赛名称</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比赛时间</w:t>
            </w:r>
          </w:p>
        </w:tc>
        <w:tc>
          <w:tcPr>
            <w:tcW w:w="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比赛地点</w:t>
            </w:r>
          </w:p>
        </w:tc>
        <w:tc>
          <w:tcPr>
            <w:tcW w:w="85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比赛成绩</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联系人</w:t>
            </w:r>
          </w:p>
        </w:tc>
        <w:tc>
          <w:tcPr>
            <w:tcW w:w="8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联系人手机</w:t>
            </w:r>
          </w:p>
        </w:tc>
        <w:tc>
          <w:tcPr>
            <w:tcW w:w="6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center"/>
              <w:textAlignment w:val="auto"/>
              <w:rPr>
                <w:rFonts w:ascii="宋体" w:hAnsi="宋体" w:cs="宋体"/>
                <w:kern w:val="0"/>
                <w:sz w:val="20"/>
                <w:szCs w:val="20"/>
              </w:rPr>
            </w:pPr>
            <w:r>
              <w:rPr>
                <w:rFonts w:hint="eastAsia" w:ascii="宋体" w:hAnsi="宋体" w:cs="宋体"/>
                <w:kern w:val="0"/>
                <w:sz w:val="24"/>
              </w:rPr>
              <w:t>备注</w:t>
            </w:r>
          </w:p>
        </w:tc>
      </w:tr>
      <w:tr>
        <w:tblPrEx>
          <w:tblCellMar>
            <w:top w:w="0" w:type="dxa"/>
            <w:left w:w="0" w:type="dxa"/>
            <w:bottom w:w="0" w:type="dxa"/>
            <w:right w:w="0" w:type="dxa"/>
          </w:tblCellMar>
        </w:tblPrEx>
        <w:trPr>
          <w:trHeight w:val="403" w:hRule="atLeast"/>
          <w:jc w:val="center"/>
        </w:trPr>
        <w:tc>
          <w:tcPr>
            <w:tcW w:w="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9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3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r>
        <w:tblPrEx>
          <w:tblCellMar>
            <w:top w:w="0" w:type="dxa"/>
            <w:left w:w="0" w:type="dxa"/>
            <w:bottom w:w="0" w:type="dxa"/>
            <w:right w:w="0" w:type="dxa"/>
          </w:tblCellMar>
        </w:tblPrEx>
        <w:trPr>
          <w:trHeight w:val="403" w:hRule="atLeast"/>
          <w:jc w:val="center"/>
        </w:trPr>
        <w:tc>
          <w:tcPr>
            <w:tcW w:w="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9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3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r>
        <w:tblPrEx>
          <w:tblCellMar>
            <w:top w:w="0" w:type="dxa"/>
            <w:left w:w="0" w:type="dxa"/>
            <w:bottom w:w="0" w:type="dxa"/>
            <w:right w:w="0" w:type="dxa"/>
          </w:tblCellMar>
        </w:tblPrEx>
        <w:trPr>
          <w:trHeight w:val="403" w:hRule="atLeast"/>
          <w:jc w:val="center"/>
        </w:trPr>
        <w:tc>
          <w:tcPr>
            <w:tcW w:w="93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142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9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969"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3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51"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890"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c>
          <w:tcPr>
            <w:tcW w:w="692" w:type="dxa"/>
            <w:tcBorders>
              <w:top w:val="nil"/>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bidi w:val="0"/>
              <w:adjustRightInd/>
              <w:snapToGrid/>
              <w:spacing w:afterAutospacing="0" w:line="600" w:lineRule="atLeast"/>
              <w:jc w:val="left"/>
              <w:textAlignment w:val="auto"/>
              <w:rPr>
                <w:rFonts w:ascii="宋体" w:hAnsi="宋体" w:cs="宋体"/>
                <w:kern w:val="0"/>
                <w:sz w:val="20"/>
                <w:szCs w:val="20"/>
              </w:rPr>
            </w:pPr>
          </w:p>
        </w:tc>
      </w:tr>
    </w:tbl>
    <w:p>
      <w:pPr>
        <w:keepNext w:val="0"/>
        <w:keepLines w:val="0"/>
        <w:pageBreakBefore w:val="0"/>
        <w:widowControl/>
        <w:kinsoku/>
        <w:wordWrap/>
        <w:overflowPunct/>
        <w:topLinePunct w:val="0"/>
        <w:bidi w:val="0"/>
        <w:adjustRightInd/>
        <w:snapToGrid/>
        <w:spacing w:afterAutospacing="0" w:line="600" w:lineRule="atLeast"/>
        <w:ind w:firstLine="480"/>
        <w:jc w:val="left"/>
        <w:textAlignment w:val="auto"/>
        <w:rPr>
          <w:rFonts w:hint="default" w:ascii="方正小标宋_GBK" w:hAnsi="方正小标宋_GBK" w:eastAsia="方正小标宋_GBK" w:cs="方正小标宋_GBK"/>
          <w:i w:val="0"/>
          <w:color w:val="FF0000"/>
          <w:kern w:val="0"/>
          <w:sz w:val="36"/>
          <w:szCs w:val="36"/>
          <w:u w:val="none"/>
          <w:lang w:val="en-US" w:eastAsia="zh-CN" w:bidi="ar"/>
        </w:rPr>
      </w:pPr>
      <w:r>
        <w:rPr>
          <w:rFonts w:hint="eastAsia" w:ascii="宋体" w:hAnsi="宋体" w:cs="宋体"/>
          <w:kern w:val="0"/>
          <w:sz w:val="24"/>
        </w:rPr>
        <w:t>注：一级运动员名额：高中男、女子组第一名可申报</w:t>
      </w:r>
      <w:r>
        <w:rPr>
          <w:rFonts w:hint="eastAsia" w:ascii="宋体" w:hAnsi="宋体" w:cs="宋体"/>
          <w:kern w:val="0"/>
          <w:sz w:val="24"/>
          <w:lang w:val="en-US" w:eastAsia="zh-CN"/>
        </w:rPr>
        <w:t>7</w:t>
      </w:r>
      <w:r>
        <w:rPr>
          <w:rFonts w:hint="eastAsia" w:ascii="宋体" w:hAnsi="宋体" w:cs="宋体"/>
          <w:kern w:val="0"/>
          <w:sz w:val="24"/>
        </w:rPr>
        <w:t>名运动员；第二至四名可申报</w:t>
      </w:r>
      <w:r>
        <w:rPr>
          <w:rFonts w:hint="eastAsia" w:ascii="宋体" w:hAnsi="宋体" w:cs="宋体"/>
          <w:kern w:val="0"/>
          <w:sz w:val="24"/>
          <w:lang w:val="en-US" w:eastAsia="zh-CN"/>
        </w:rPr>
        <w:t>4</w:t>
      </w:r>
      <w:r>
        <w:rPr>
          <w:rFonts w:hint="eastAsia" w:ascii="宋体" w:hAnsi="宋体" w:cs="宋体"/>
          <w:kern w:val="0"/>
          <w:sz w:val="24"/>
        </w:rPr>
        <w:t>名运动员。</w:t>
      </w:r>
      <w:r>
        <w:rPr>
          <w:rFonts w:hint="eastAsia" w:ascii="宋体" w:hAnsi="宋体" w:cs="宋体"/>
          <w:kern w:val="0"/>
          <w:sz w:val="24"/>
          <w:lang w:val="en-US" w:eastAsia="zh-CN"/>
        </w:rPr>
        <w:t>第五至八名可申报2名 运动员。</w:t>
      </w:r>
      <w:r>
        <w:rPr>
          <w:rFonts w:hint="eastAsia" w:ascii="宋体" w:hAnsi="宋体" w:cs="宋体"/>
          <w:kern w:val="0"/>
          <w:sz w:val="24"/>
        </w:rPr>
        <w:t>二级运动员名额：高中男、女子组第一名可申报</w:t>
      </w:r>
      <w:r>
        <w:rPr>
          <w:rFonts w:hint="eastAsia" w:ascii="宋体" w:hAnsi="宋体" w:cs="宋体"/>
          <w:kern w:val="0"/>
          <w:sz w:val="24"/>
          <w:lang w:val="en-US" w:eastAsia="zh-CN"/>
        </w:rPr>
        <w:t>5</w:t>
      </w:r>
      <w:r>
        <w:rPr>
          <w:rFonts w:hint="eastAsia" w:ascii="宋体" w:hAnsi="宋体" w:cs="宋体"/>
          <w:kern w:val="0"/>
          <w:sz w:val="24"/>
        </w:rPr>
        <w:t>名运动员，第二至第四名可申报</w:t>
      </w:r>
      <w:r>
        <w:rPr>
          <w:rFonts w:hint="eastAsia" w:ascii="宋体" w:hAnsi="宋体" w:cs="宋体"/>
          <w:kern w:val="0"/>
          <w:sz w:val="24"/>
          <w:lang w:val="en-US" w:eastAsia="zh-CN"/>
        </w:rPr>
        <w:t>6</w:t>
      </w:r>
      <w:r>
        <w:rPr>
          <w:rFonts w:hint="eastAsia" w:ascii="宋体" w:hAnsi="宋体" w:cs="宋体"/>
          <w:kern w:val="0"/>
          <w:sz w:val="24"/>
        </w:rPr>
        <w:t>名运动员，第五名至第八名可申报</w:t>
      </w:r>
      <w:r>
        <w:rPr>
          <w:rFonts w:hint="eastAsia" w:ascii="宋体" w:hAnsi="宋体" w:cs="宋体"/>
          <w:kern w:val="0"/>
          <w:sz w:val="24"/>
          <w:lang w:val="en-US" w:eastAsia="zh-CN"/>
        </w:rPr>
        <w:t>4</w:t>
      </w:r>
      <w:r>
        <w:rPr>
          <w:rFonts w:hint="eastAsia" w:ascii="宋体" w:hAnsi="宋体" w:cs="宋体"/>
          <w:kern w:val="0"/>
          <w:sz w:val="24"/>
        </w:rPr>
        <w:t>名运动员</w:t>
      </w:r>
      <w:r>
        <w:rPr>
          <w:rFonts w:hint="eastAsia" w:ascii="宋体" w:hAnsi="宋体" w:cs="宋体"/>
          <w:kern w:val="0"/>
          <w:sz w:val="24"/>
          <w:lang w:eastAsia="zh-CN"/>
        </w:rPr>
        <w:t>，</w:t>
      </w:r>
      <w:r>
        <w:rPr>
          <w:rFonts w:hint="eastAsia" w:ascii="宋体" w:hAnsi="宋体" w:cs="宋体"/>
          <w:kern w:val="0"/>
          <w:sz w:val="24"/>
        </w:rPr>
        <w:t>第</w:t>
      </w:r>
      <w:r>
        <w:rPr>
          <w:rFonts w:hint="eastAsia" w:ascii="宋体" w:hAnsi="宋体" w:cs="宋体"/>
          <w:kern w:val="0"/>
          <w:sz w:val="24"/>
          <w:lang w:val="en-US" w:eastAsia="zh-CN"/>
        </w:rPr>
        <w:t>九</w:t>
      </w:r>
      <w:r>
        <w:rPr>
          <w:rFonts w:hint="eastAsia" w:ascii="宋体" w:hAnsi="宋体" w:cs="宋体"/>
          <w:kern w:val="0"/>
          <w:sz w:val="24"/>
        </w:rPr>
        <w:t>名至第</w:t>
      </w:r>
      <w:r>
        <w:rPr>
          <w:rFonts w:hint="eastAsia" w:ascii="宋体" w:hAnsi="宋体" w:cs="宋体"/>
          <w:kern w:val="0"/>
          <w:sz w:val="24"/>
          <w:lang w:val="en-US" w:eastAsia="zh-CN"/>
        </w:rPr>
        <w:t>十二</w:t>
      </w:r>
      <w:r>
        <w:rPr>
          <w:rFonts w:hint="eastAsia" w:ascii="宋体" w:hAnsi="宋体" w:cs="宋体"/>
          <w:kern w:val="0"/>
          <w:sz w:val="24"/>
        </w:rPr>
        <w:t>名可申报</w:t>
      </w:r>
      <w:r>
        <w:rPr>
          <w:rFonts w:hint="eastAsia" w:ascii="宋体" w:hAnsi="宋体" w:cs="宋体"/>
          <w:kern w:val="0"/>
          <w:sz w:val="24"/>
          <w:lang w:val="en-US" w:eastAsia="zh-CN"/>
        </w:rPr>
        <w:t>3</w:t>
      </w:r>
      <w:r>
        <w:rPr>
          <w:rFonts w:hint="eastAsia" w:ascii="宋体" w:hAnsi="宋体" w:cs="宋体"/>
          <w:kern w:val="0"/>
          <w:sz w:val="24"/>
        </w:rPr>
        <w:t>名运动员</w:t>
      </w:r>
      <w:r>
        <w:rPr>
          <w:rFonts w:hint="eastAsia" w:ascii="宋体" w:hAnsi="宋体" w:cs="宋体"/>
          <w:kern w:val="0"/>
          <w:sz w:val="24"/>
          <w:lang w:eastAsia="zh-CN"/>
        </w:rPr>
        <w:t>。</w:t>
      </w:r>
      <w:r>
        <w:rPr>
          <w:rFonts w:hint="eastAsia" w:ascii="宋体" w:hAnsi="宋体" w:cs="宋体"/>
          <w:kern w:val="0"/>
          <w:sz w:val="24"/>
          <w:lang w:val="en-US" w:eastAsia="zh-CN"/>
        </w:rPr>
        <w:t>初中男、女子组第一名可申报4名运动员，第二至4名可申报3名运动员，第五至八名可申报2名运动员，第九至十二名可申报1名运动员。</w:t>
      </w:r>
      <w:r>
        <w:rPr>
          <w:rFonts w:hint="eastAsia" w:ascii="宋体" w:hAnsi="宋体" w:cs="宋体"/>
          <w:kern w:val="0"/>
          <w:sz w:val="20"/>
          <w:szCs w:val="20"/>
        </w:rPr>
        <w:t xml:space="preserve"> </w:t>
      </w:r>
    </w:p>
    <w:p>
      <w:pPr>
        <w:widowControl/>
        <w:spacing w:line="520" w:lineRule="exact"/>
        <w:rPr>
          <w:rFonts w:ascii="方正仿宋_GBK" w:eastAsia="方正仿宋_GBK"/>
          <w:color w:val="auto"/>
          <w:sz w:val="32"/>
          <w:szCs w:val="32"/>
        </w:rPr>
      </w:pPr>
      <w:r>
        <w:rPr>
          <w:rFonts w:hint="eastAsia" w:ascii="方正仿宋_GBK" w:eastAsia="方正仿宋_GBK"/>
          <w:color w:val="auto"/>
          <w:sz w:val="32"/>
          <w:szCs w:val="32"/>
        </w:rPr>
        <w:t>附件</w:t>
      </w:r>
      <w:r>
        <w:rPr>
          <w:rFonts w:hint="eastAsia" w:ascii="方正仿宋_GBK" w:eastAsia="方正仿宋_GBK"/>
          <w:color w:val="auto"/>
          <w:sz w:val="32"/>
          <w:szCs w:val="32"/>
          <w:lang w:val="en-US" w:eastAsia="zh-CN"/>
        </w:rPr>
        <w:t>4</w:t>
      </w:r>
      <w:r>
        <w:rPr>
          <w:rFonts w:hint="eastAsia" w:ascii="方正仿宋_GBK" w:eastAsia="方正仿宋_GBK"/>
          <w:color w:val="auto"/>
          <w:sz w:val="32"/>
          <w:szCs w:val="32"/>
        </w:rPr>
        <w:t>：</w:t>
      </w:r>
    </w:p>
    <w:p>
      <w:pPr>
        <w:widowControl/>
        <w:spacing w:line="520" w:lineRule="exact"/>
        <w:jc w:val="center"/>
        <w:rPr>
          <w:rFonts w:hint="default" w:ascii="方正小标宋_GBK" w:hAnsi="方正小标宋_GBK" w:eastAsia="方正小标宋_GBK" w:cs="方正小标宋_GBK"/>
          <w:i w:val="0"/>
          <w:color w:val="auto"/>
          <w:kern w:val="0"/>
          <w:sz w:val="44"/>
          <w:szCs w:val="44"/>
          <w:u w:val="none"/>
          <w:lang w:val="en-US" w:eastAsia="zh-CN" w:bidi="ar"/>
        </w:rPr>
      </w:pPr>
      <w:r>
        <w:rPr>
          <w:rFonts w:hint="default" w:ascii="方正小标宋_GBK" w:hAnsi="方正小标宋_GBK" w:eastAsia="方正小标宋_GBK" w:cs="方正小标宋_GBK"/>
          <w:i w:val="0"/>
          <w:color w:val="auto"/>
          <w:kern w:val="0"/>
          <w:sz w:val="44"/>
          <w:szCs w:val="44"/>
          <w:u w:val="none"/>
          <w:lang w:val="en-US" w:eastAsia="zh-CN" w:bidi="ar"/>
        </w:rPr>
        <w:t>重庆市排球</w:t>
      </w:r>
      <w:r>
        <w:rPr>
          <w:rFonts w:hint="eastAsia" w:ascii="方正小标宋_GBK" w:hAnsi="方正小标宋_GBK" w:eastAsia="方正小标宋_GBK" w:cs="方正小标宋_GBK"/>
          <w:i w:val="0"/>
          <w:color w:val="auto"/>
          <w:kern w:val="0"/>
          <w:sz w:val="44"/>
          <w:szCs w:val="44"/>
          <w:u w:val="none"/>
          <w:lang w:val="en-US" w:eastAsia="zh-CN" w:bidi="ar"/>
        </w:rPr>
        <w:t>锦标赛</w:t>
      </w:r>
      <w:r>
        <w:rPr>
          <w:rFonts w:hint="default" w:ascii="方正小标宋_GBK" w:hAnsi="方正小标宋_GBK" w:eastAsia="方正小标宋_GBK" w:cs="方正小标宋_GBK"/>
          <w:i w:val="0"/>
          <w:color w:val="auto"/>
          <w:kern w:val="0"/>
          <w:sz w:val="44"/>
          <w:szCs w:val="44"/>
          <w:u w:val="none"/>
          <w:lang w:val="en-US" w:eastAsia="zh-CN" w:bidi="ar"/>
        </w:rPr>
        <w:t>住宿推荐</w:t>
      </w:r>
    </w:p>
    <w:p>
      <w:pPr>
        <w:widowControl/>
        <w:spacing w:line="520" w:lineRule="exact"/>
        <w:ind w:firstLine="5040" w:firstLineChars="1400"/>
        <w:rPr>
          <w:rFonts w:hint="eastAsia" w:ascii="方正小标宋_GBK" w:hAnsi="方正小标宋_GBK" w:eastAsia="方正小标宋_GBK" w:cs="方正小标宋_GBK"/>
          <w:i w:val="0"/>
          <w:color w:val="FF0000"/>
          <w:kern w:val="0"/>
          <w:sz w:val="36"/>
          <w:szCs w:val="36"/>
          <w:u w:val="none"/>
          <w:lang w:val="en-US" w:eastAsia="zh-CN" w:bidi="ar"/>
        </w:rPr>
      </w:pPr>
    </w:p>
    <w:tbl>
      <w:tblPr>
        <w:tblStyle w:val="7"/>
        <w:tblW w:w="13780" w:type="dxa"/>
        <w:tblInd w:w="0" w:type="dxa"/>
        <w:tblLayout w:type="fixed"/>
        <w:tblCellMar>
          <w:top w:w="0" w:type="dxa"/>
          <w:left w:w="0" w:type="dxa"/>
          <w:bottom w:w="0" w:type="dxa"/>
          <w:right w:w="0" w:type="dxa"/>
        </w:tblCellMar>
      </w:tblPr>
      <w:tblGrid>
        <w:gridCol w:w="1401"/>
        <w:gridCol w:w="3625"/>
        <w:gridCol w:w="2923"/>
        <w:gridCol w:w="974"/>
        <w:gridCol w:w="1392"/>
        <w:gridCol w:w="2354"/>
        <w:gridCol w:w="1111"/>
      </w:tblGrid>
      <w:tr>
        <w:tblPrEx>
          <w:tblCellMar>
            <w:top w:w="0" w:type="dxa"/>
            <w:left w:w="0" w:type="dxa"/>
            <w:bottom w:w="0" w:type="dxa"/>
            <w:right w:w="0" w:type="dxa"/>
          </w:tblCellMar>
        </w:tblPrEx>
        <w:trPr>
          <w:trHeight w:val="449" w:hRule="atLeast"/>
        </w:trPr>
        <w:tc>
          <w:tcPr>
            <w:tcW w:w="14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sz w:val="24"/>
              </w:rPr>
            </w:pPr>
            <w:r>
              <w:rPr>
                <w:rFonts w:ascii="方正仿宋_GBK" w:hAnsi="方正仿宋_GBK" w:eastAsia="方正仿宋_GBK" w:cs="方正仿宋_GBK"/>
                <w:b/>
                <w:kern w:val="0"/>
                <w:sz w:val="24"/>
              </w:rPr>
              <w:t>场地</w:t>
            </w:r>
          </w:p>
        </w:tc>
        <w:tc>
          <w:tcPr>
            <w:tcW w:w="3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sz w:val="24"/>
              </w:rPr>
            </w:pPr>
            <w:r>
              <w:rPr>
                <w:rFonts w:ascii="方正仿宋_GBK" w:hAnsi="方正仿宋_GBK" w:eastAsia="方正仿宋_GBK" w:cs="方正仿宋_GBK"/>
                <w:b/>
                <w:kern w:val="0"/>
                <w:sz w:val="24"/>
              </w:rPr>
              <w:t>宾馆</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sz w:val="24"/>
              </w:rPr>
            </w:pPr>
            <w:r>
              <w:rPr>
                <w:rFonts w:ascii="方正仿宋_GBK" w:hAnsi="方正仿宋_GBK" w:eastAsia="方正仿宋_GBK" w:cs="方正仿宋_GBK"/>
                <w:b/>
                <w:kern w:val="0"/>
                <w:sz w:val="24"/>
              </w:rPr>
              <w:t>参考价格（元/间/天）</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sz w:val="24"/>
              </w:rPr>
            </w:pPr>
            <w:r>
              <w:rPr>
                <w:rFonts w:ascii="方正仿宋_GBK" w:hAnsi="方正仿宋_GBK" w:eastAsia="方正仿宋_GBK" w:cs="方正仿宋_GBK"/>
                <w:b/>
                <w:kern w:val="0"/>
                <w:sz w:val="24"/>
              </w:rPr>
              <w:t>房间数</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sz w:val="24"/>
              </w:rPr>
            </w:pPr>
            <w:r>
              <w:rPr>
                <w:rFonts w:ascii="方正仿宋_GBK" w:hAnsi="方正仿宋_GBK" w:eastAsia="方正仿宋_GBK" w:cs="方正仿宋_GBK"/>
                <w:b/>
                <w:kern w:val="0"/>
                <w:sz w:val="24"/>
              </w:rPr>
              <w:t>床位数</w:t>
            </w:r>
          </w:p>
        </w:tc>
        <w:tc>
          <w:tcPr>
            <w:tcW w:w="235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sz w:val="24"/>
              </w:rPr>
            </w:pPr>
            <w:r>
              <w:rPr>
                <w:rFonts w:ascii="方正仿宋_GBK" w:hAnsi="方正仿宋_GBK" w:eastAsia="方正仿宋_GBK" w:cs="方正仿宋_GBK"/>
                <w:b/>
                <w:kern w:val="0"/>
                <w:sz w:val="24"/>
              </w:rPr>
              <w:t>联系电话</w:t>
            </w:r>
          </w:p>
        </w:tc>
        <w:tc>
          <w:tcPr>
            <w:tcW w:w="111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b/>
                <w:kern w:val="0"/>
                <w:sz w:val="24"/>
                <w:lang w:eastAsia="zh-CN"/>
              </w:rPr>
            </w:pPr>
            <w:r>
              <w:rPr>
                <w:rFonts w:hint="eastAsia" w:ascii="方正仿宋_GBK" w:hAnsi="方正仿宋_GBK" w:eastAsia="方正仿宋_GBK" w:cs="方正仿宋_GBK"/>
                <w:b/>
                <w:kern w:val="0"/>
                <w:sz w:val="24"/>
                <w:lang w:eastAsia="zh-CN"/>
              </w:rPr>
              <w:t>备注</w:t>
            </w:r>
          </w:p>
        </w:tc>
      </w:tr>
      <w:tr>
        <w:tblPrEx>
          <w:tblCellMar>
            <w:top w:w="0" w:type="dxa"/>
            <w:left w:w="0" w:type="dxa"/>
            <w:bottom w:w="0" w:type="dxa"/>
            <w:right w:w="0" w:type="dxa"/>
          </w:tblCellMar>
        </w:tblPrEx>
        <w:trPr>
          <w:trHeight w:val="929" w:hRule="atLeast"/>
        </w:trPr>
        <w:tc>
          <w:tcPr>
            <w:tcW w:w="14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b/>
                <w:kern w:val="0"/>
                <w:sz w:val="24"/>
              </w:rPr>
            </w:pPr>
            <w:r>
              <w:rPr>
                <w:rFonts w:ascii="方正仿宋_GBK" w:hAnsi="方正仿宋_GBK" w:eastAsia="方正仿宋_GBK" w:cs="方正仿宋_GBK"/>
                <w:b/>
                <w:kern w:val="0"/>
                <w:sz w:val="24"/>
              </w:rPr>
              <w:t>潼南一</w:t>
            </w:r>
            <w:r>
              <w:rPr>
                <w:rFonts w:hint="eastAsia" w:ascii="方正仿宋_GBK" w:hAnsi="方正仿宋_GBK" w:eastAsia="方正仿宋_GBK" w:cs="方正仿宋_GBK"/>
                <w:b/>
                <w:kern w:val="0"/>
                <w:sz w:val="24"/>
              </w:rPr>
              <w:t>中</w:t>
            </w:r>
          </w:p>
          <w:p>
            <w:pPr>
              <w:widowControl/>
              <w:jc w:val="center"/>
              <w:textAlignment w:val="center"/>
              <w:rPr>
                <w:rFonts w:ascii="方正仿宋_GBK" w:hAnsi="方正仿宋_GBK" w:eastAsia="方正仿宋_GBK" w:cs="方正仿宋_GBK"/>
                <w:b/>
                <w:sz w:val="24"/>
              </w:rPr>
            </w:pPr>
          </w:p>
        </w:tc>
        <w:tc>
          <w:tcPr>
            <w:tcW w:w="3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龙马酒店</w:t>
            </w:r>
            <w:r>
              <w:rPr>
                <w:rFonts w:hint="eastAsia" w:ascii="方正仿宋_GBK" w:hAnsi="方正仿宋_GBK" w:eastAsia="方正仿宋_GBK" w:cs="方正仿宋_GBK"/>
                <w:kern w:val="0"/>
                <w:sz w:val="24"/>
              </w:rPr>
              <w:t>距离比赛场1500米</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sz w:val="24"/>
                <w:lang w:val="en-US" w:eastAsia="zh-CN"/>
              </w:rPr>
            </w:pPr>
            <w:r>
              <w:rPr>
                <w:rFonts w:ascii="方正仿宋_GBK" w:hAnsi="方正仿宋_GBK" w:eastAsia="方正仿宋_GBK" w:cs="方正仿宋_GBK"/>
                <w:kern w:val="0"/>
                <w:sz w:val="24"/>
              </w:rPr>
              <w:t>1</w:t>
            </w:r>
            <w:r>
              <w:rPr>
                <w:rFonts w:hint="eastAsia" w:ascii="方正仿宋_GBK" w:hAnsi="方正仿宋_GBK" w:eastAsia="方正仿宋_GBK" w:cs="方正仿宋_GBK"/>
                <w:kern w:val="0"/>
                <w:sz w:val="24"/>
                <w:lang w:val="en-US" w:eastAsia="zh-CN"/>
              </w:rPr>
              <w:t>68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kern w:val="0"/>
                <w:sz w:val="24"/>
                <w:lang w:val="en-US" w:eastAsia="zh-CN"/>
              </w:rPr>
              <w:t>60</w:t>
            </w:r>
          </w:p>
        </w:tc>
        <w:tc>
          <w:tcPr>
            <w:tcW w:w="23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方正仿宋_GBK" w:hAnsi="方正仿宋_GBK" w:eastAsia="方正仿宋_GBK" w:cs="方正仿宋_GBK"/>
                <w:sz w:val="24"/>
              </w:rPr>
            </w:pPr>
            <w:r>
              <w:rPr>
                <w:rFonts w:ascii="方正仿宋_GBK" w:hAnsi="方正仿宋_GBK" w:eastAsia="方正仿宋_GBK" w:cs="方正仿宋_GBK"/>
                <w:kern w:val="0"/>
                <w:sz w:val="24"/>
              </w:rPr>
              <w:t>15023677357</w:t>
            </w:r>
            <w:r>
              <w:rPr>
                <w:rFonts w:ascii="方正仿宋_GBK" w:hAnsi="方正仿宋_GBK" w:eastAsia="方正仿宋_GBK" w:cs="方正仿宋_GBK"/>
                <w:kern w:val="0"/>
                <w:sz w:val="24"/>
              </w:rPr>
              <w:br w:type="textWrapping"/>
            </w:r>
            <w:r>
              <w:rPr>
                <w:rFonts w:ascii="方正仿宋_GBK" w:hAnsi="方正仿宋_GBK" w:eastAsia="方正仿宋_GBK" w:cs="方正仿宋_GBK"/>
                <w:kern w:val="0"/>
                <w:sz w:val="24"/>
              </w:rPr>
              <w:t>023-44568177</w:t>
            </w:r>
          </w:p>
        </w:tc>
        <w:tc>
          <w:tcPr>
            <w:tcW w:w="1111"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提供早餐</w:t>
            </w:r>
          </w:p>
        </w:tc>
      </w:tr>
      <w:tr>
        <w:tblPrEx>
          <w:tblCellMar>
            <w:top w:w="0" w:type="dxa"/>
            <w:left w:w="0" w:type="dxa"/>
            <w:bottom w:w="0" w:type="dxa"/>
            <w:right w:w="0" w:type="dxa"/>
          </w:tblCellMar>
        </w:tblPrEx>
        <w:trPr>
          <w:trHeight w:val="449"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仿宋_GBK" w:hAnsi="方正仿宋_GBK" w:eastAsia="方正仿宋_GBK" w:cs="方正仿宋_GBK"/>
                <w:b/>
                <w:sz w:val="24"/>
              </w:rPr>
            </w:pPr>
          </w:p>
        </w:tc>
        <w:tc>
          <w:tcPr>
            <w:tcW w:w="3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宋体" w:eastAsia="方正仿宋_GBK" w:cs="宋体"/>
                <w:kern w:val="0"/>
                <w:sz w:val="24"/>
              </w:rPr>
              <w:t>徐生记大酒店</w:t>
            </w:r>
            <w:r>
              <w:rPr>
                <w:rFonts w:hint="eastAsia" w:ascii="方正仿宋_GBK" w:hAnsi="方正仿宋_GBK" w:eastAsia="方正仿宋_GBK" w:cs="方正仿宋_GBK"/>
                <w:kern w:val="0"/>
                <w:sz w:val="24"/>
              </w:rPr>
              <w:t>距离比赛场1</w:t>
            </w:r>
            <w:r>
              <w:rPr>
                <w:rFonts w:hint="eastAsia" w:ascii="方正仿宋_GBK" w:hAnsi="方正仿宋_GBK" w:eastAsia="方正仿宋_GBK" w:cs="方正仿宋_GBK"/>
                <w:kern w:val="0"/>
                <w:sz w:val="24"/>
                <w:lang w:val="en-US" w:eastAsia="zh-CN"/>
              </w:rPr>
              <w:t>0</w:t>
            </w:r>
            <w:r>
              <w:rPr>
                <w:rFonts w:hint="eastAsia" w:ascii="方正仿宋_GBK" w:hAnsi="方正仿宋_GBK" w:eastAsia="方正仿宋_GBK" w:cs="方正仿宋_GBK"/>
                <w:kern w:val="0"/>
                <w:sz w:val="24"/>
              </w:rPr>
              <w:t>00米</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宋体" w:eastAsia="方正仿宋_GBK" w:cs="宋体"/>
                <w:kern w:val="0"/>
                <w:sz w:val="24"/>
              </w:rPr>
              <w:t>1</w:t>
            </w:r>
            <w:r>
              <w:rPr>
                <w:rFonts w:hint="eastAsia" w:ascii="方正仿宋_GBK" w:hAnsi="宋体" w:eastAsia="方正仿宋_GBK" w:cs="宋体"/>
                <w:kern w:val="0"/>
                <w:sz w:val="24"/>
                <w:lang w:val="en-US" w:eastAsia="zh-CN"/>
              </w:rPr>
              <w:t>2</w:t>
            </w:r>
            <w:r>
              <w:rPr>
                <w:rFonts w:hint="eastAsia" w:ascii="方正仿宋_GBK" w:hAnsi="宋体" w:eastAsia="方正仿宋_GBK" w:cs="宋体"/>
                <w:kern w:val="0"/>
                <w:sz w:val="24"/>
              </w:rPr>
              <w:t>0</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40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宋体" w:eastAsia="方正仿宋_GBK" w:cs="宋体"/>
                <w:kern w:val="0"/>
                <w:sz w:val="24"/>
                <w:lang w:val="en-US" w:eastAsia="zh-CN"/>
              </w:rPr>
              <w:t>80</w:t>
            </w:r>
          </w:p>
        </w:tc>
        <w:tc>
          <w:tcPr>
            <w:tcW w:w="235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宋体" w:eastAsia="方正仿宋_GBK" w:cs="宋体"/>
                <w:kern w:val="0"/>
                <w:sz w:val="24"/>
              </w:rPr>
              <w:t>023-4458</w:t>
            </w:r>
            <w:r>
              <w:rPr>
                <w:rFonts w:hint="eastAsia" w:ascii="方正仿宋_GBK" w:hAnsi="宋体" w:eastAsia="方正仿宋_GBK" w:cs="宋体"/>
                <w:kern w:val="0"/>
                <w:sz w:val="24"/>
                <w:lang w:val="en-US" w:eastAsia="zh-CN"/>
              </w:rPr>
              <w:t>4666</w:t>
            </w:r>
          </w:p>
        </w:tc>
        <w:tc>
          <w:tcPr>
            <w:tcW w:w="111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宋体" w:eastAsia="方正仿宋_GBK" w:cs="宋体"/>
                <w:kern w:val="0"/>
                <w:sz w:val="24"/>
              </w:rPr>
            </w:pPr>
            <w:r>
              <w:rPr>
                <w:rFonts w:hint="eastAsia" w:ascii="方正仿宋_GBK" w:hAnsi="方正仿宋_GBK" w:eastAsia="方正仿宋_GBK" w:cs="方正仿宋_GBK"/>
                <w:kern w:val="0"/>
                <w:sz w:val="24"/>
                <w:lang w:eastAsia="zh-CN"/>
              </w:rPr>
              <w:t>提供早餐</w:t>
            </w:r>
          </w:p>
        </w:tc>
      </w:tr>
      <w:tr>
        <w:tblPrEx>
          <w:tblCellMar>
            <w:top w:w="0" w:type="dxa"/>
            <w:left w:w="0" w:type="dxa"/>
            <w:bottom w:w="0" w:type="dxa"/>
            <w:right w:w="0" w:type="dxa"/>
          </w:tblCellMar>
        </w:tblPrEx>
        <w:trPr>
          <w:trHeight w:val="449"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仿宋_GBK" w:hAnsi="方正仿宋_GBK" w:eastAsia="方正仿宋_GBK" w:cs="方正仿宋_GBK"/>
                <w:b/>
                <w:sz w:val="24"/>
              </w:rPr>
            </w:pPr>
          </w:p>
        </w:tc>
        <w:tc>
          <w:tcPr>
            <w:tcW w:w="3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皇顿酒店距离比赛场150米</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128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25</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50</w:t>
            </w:r>
          </w:p>
        </w:tc>
        <w:tc>
          <w:tcPr>
            <w:tcW w:w="235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rPr>
              <w:t>023-</w:t>
            </w:r>
            <w:r>
              <w:rPr>
                <w:rFonts w:hint="eastAsia" w:ascii="方正仿宋_GBK" w:hAnsi="方正仿宋_GBK" w:eastAsia="方正仿宋_GBK" w:cs="方正仿宋_GBK"/>
                <w:kern w:val="0"/>
                <w:sz w:val="24"/>
                <w:lang w:val="en-US" w:eastAsia="zh-CN"/>
              </w:rPr>
              <w:t>81655366</w:t>
            </w:r>
          </w:p>
        </w:tc>
        <w:tc>
          <w:tcPr>
            <w:tcW w:w="111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49" w:hRule="atLeast"/>
        </w:trPr>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仿宋_GBK" w:hAnsi="方正仿宋_GBK" w:eastAsia="方正仿宋_GBK" w:cs="方正仿宋_GBK"/>
                <w:b/>
                <w:sz w:val="24"/>
              </w:rPr>
            </w:pPr>
          </w:p>
        </w:tc>
        <w:tc>
          <w:tcPr>
            <w:tcW w:w="36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rPr>
              <w:t>晨旭酒店距离比赛场420</w:t>
            </w:r>
          </w:p>
        </w:tc>
        <w:tc>
          <w:tcPr>
            <w:tcW w:w="29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w:t>
            </w:r>
            <w:r>
              <w:rPr>
                <w:rFonts w:hint="eastAsia" w:ascii="方正仿宋_GBK" w:hAnsi="方正仿宋_GBK" w:eastAsia="方正仿宋_GBK" w:cs="方正仿宋_GBK"/>
                <w:kern w:val="0"/>
                <w:sz w:val="24"/>
                <w:lang w:val="en-US" w:eastAsia="zh-CN"/>
              </w:rPr>
              <w:t>2</w:t>
            </w:r>
            <w:r>
              <w:rPr>
                <w:rFonts w:hint="eastAsia" w:ascii="方正仿宋_GBK" w:hAnsi="方正仿宋_GBK" w:eastAsia="方正仿宋_GBK" w:cs="方正仿宋_GBK"/>
                <w:kern w:val="0"/>
                <w:sz w:val="24"/>
              </w:rPr>
              <w:t>8</w:t>
            </w:r>
          </w:p>
        </w:tc>
        <w:tc>
          <w:tcPr>
            <w:tcW w:w="9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30</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60</w:t>
            </w:r>
          </w:p>
        </w:tc>
        <w:tc>
          <w:tcPr>
            <w:tcW w:w="2354"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13062304822</w:t>
            </w:r>
          </w:p>
        </w:tc>
        <w:tc>
          <w:tcPr>
            <w:tcW w:w="1111"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25" w:hRule="atLeast"/>
        </w:trPr>
        <w:tc>
          <w:tcPr>
            <w:tcW w:w="1401"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方正仿宋_GBK" w:hAnsi="方正仿宋_GBK" w:eastAsia="方正仿宋_GBK" w:cs="方正仿宋_GBK"/>
                <w:b/>
                <w:sz w:val="24"/>
              </w:rPr>
            </w:pPr>
          </w:p>
        </w:tc>
        <w:tc>
          <w:tcPr>
            <w:tcW w:w="362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lang w:eastAsia="zh-CN"/>
              </w:rPr>
              <w:t>凤熙</w:t>
            </w:r>
            <w:r>
              <w:rPr>
                <w:rFonts w:hint="eastAsia" w:ascii="方正仿宋_GBK" w:hAnsi="方正仿宋_GBK" w:eastAsia="方正仿宋_GBK" w:cs="方正仿宋_GBK"/>
                <w:kern w:val="0"/>
                <w:sz w:val="24"/>
              </w:rPr>
              <w:t>酒店距离比赛场1</w:t>
            </w:r>
            <w:r>
              <w:rPr>
                <w:rFonts w:hint="eastAsia" w:ascii="方正仿宋_GBK" w:hAnsi="方正仿宋_GBK" w:eastAsia="方正仿宋_GBK" w:cs="方正仿宋_GBK"/>
                <w:kern w:val="0"/>
                <w:sz w:val="24"/>
                <w:lang w:val="en-US" w:eastAsia="zh-CN"/>
              </w:rPr>
              <w:t>00</w:t>
            </w:r>
            <w:r>
              <w:rPr>
                <w:rFonts w:hint="eastAsia" w:ascii="方正仿宋_GBK" w:hAnsi="方正仿宋_GBK" w:eastAsia="方正仿宋_GBK" w:cs="方正仿宋_GBK"/>
                <w:kern w:val="0"/>
                <w:sz w:val="24"/>
              </w:rPr>
              <w:t>0米</w:t>
            </w:r>
          </w:p>
        </w:tc>
        <w:tc>
          <w:tcPr>
            <w:tcW w:w="2923"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sz w:val="24"/>
                <w:lang w:val="en-US" w:eastAsia="zh-CN"/>
              </w:rPr>
            </w:pPr>
            <w:r>
              <w:rPr>
                <w:rFonts w:ascii="方正仿宋_GBK" w:hAnsi="方正仿宋_GBK" w:eastAsia="方正仿宋_GBK" w:cs="方正仿宋_GBK"/>
                <w:kern w:val="0"/>
                <w:sz w:val="24"/>
              </w:rPr>
              <w:t>1</w:t>
            </w:r>
            <w:r>
              <w:rPr>
                <w:rFonts w:hint="eastAsia" w:ascii="方正仿宋_GBK" w:hAnsi="方正仿宋_GBK" w:eastAsia="方正仿宋_GBK" w:cs="方正仿宋_GBK"/>
                <w:kern w:val="0"/>
                <w:sz w:val="24"/>
                <w:lang w:val="en-US" w:eastAsia="zh-CN"/>
              </w:rPr>
              <w:t>40</w:t>
            </w:r>
          </w:p>
        </w:tc>
        <w:tc>
          <w:tcPr>
            <w:tcW w:w="974"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30</w:t>
            </w:r>
          </w:p>
        </w:tc>
        <w:tc>
          <w:tcPr>
            <w:tcW w:w="139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sz w:val="24"/>
              </w:rPr>
            </w:pPr>
            <w:r>
              <w:rPr>
                <w:rFonts w:hint="eastAsia" w:ascii="方正仿宋_GBK" w:hAnsi="方正仿宋_GBK" w:eastAsia="方正仿宋_GBK" w:cs="方正仿宋_GBK"/>
                <w:kern w:val="0"/>
                <w:sz w:val="24"/>
              </w:rPr>
              <w:t>50</w:t>
            </w:r>
          </w:p>
        </w:tc>
        <w:tc>
          <w:tcPr>
            <w:tcW w:w="2354"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方正仿宋_GBK" w:hAnsi="方正仿宋_GBK" w:eastAsia="方正仿宋_GBK" w:cs="方正仿宋_GBK"/>
                <w:sz w:val="24"/>
                <w:lang w:val="en-US"/>
              </w:rPr>
            </w:pPr>
            <w:r>
              <w:rPr>
                <w:rFonts w:hint="eastAsia" w:ascii="方正仿宋_GBK" w:hAnsi="方正仿宋_GBK" w:eastAsia="方正仿宋_GBK" w:cs="方正仿宋_GBK"/>
                <w:kern w:val="0"/>
                <w:sz w:val="24"/>
              </w:rPr>
              <w:t>023-</w:t>
            </w:r>
            <w:r>
              <w:rPr>
                <w:rFonts w:hint="eastAsia" w:ascii="方正仿宋_GBK" w:hAnsi="方正仿宋_GBK" w:eastAsia="方正仿宋_GBK" w:cs="方正仿宋_GBK"/>
                <w:kern w:val="0"/>
                <w:sz w:val="24"/>
                <w:lang w:val="en-US" w:eastAsia="zh-CN"/>
              </w:rPr>
              <w:t>44311008</w:t>
            </w:r>
          </w:p>
        </w:tc>
        <w:tc>
          <w:tcPr>
            <w:tcW w:w="1111"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方正仿宋_GBK" w:hAnsi="方正仿宋_GBK" w:eastAsia="方正仿宋_GBK" w:cs="方正仿宋_GBK"/>
                <w:kern w:val="0"/>
                <w:sz w:val="24"/>
              </w:rPr>
            </w:pPr>
          </w:p>
        </w:tc>
      </w:tr>
      <w:tr>
        <w:tblPrEx>
          <w:tblCellMar>
            <w:top w:w="0" w:type="dxa"/>
            <w:left w:w="0" w:type="dxa"/>
            <w:bottom w:w="0" w:type="dxa"/>
            <w:right w:w="0" w:type="dxa"/>
          </w:tblCellMar>
        </w:tblPrEx>
        <w:trPr>
          <w:trHeight w:val="425" w:hRule="atLeast"/>
        </w:trPr>
        <w:tc>
          <w:tcPr>
            <w:tcW w:w="1401" w:type="dxa"/>
            <w:vMerge w:val="restart"/>
            <w:tcBorders>
              <w:top w:val="single" w:color="auto"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b/>
                <w:sz w:val="24"/>
                <w:lang w:eastAsia="zh-CN"/>
              </w:rPr>
            </w:pPr>
            <w:r>
              <w:rPr>
                <w:rFonts w:hint="eastAsia" w:ascii="方正仿宋_GBK" w:hAnsi="方正仿宋_GBK" w:eastAsia="方正仿宋_GBK" w:cs="方正仿宋_GBK"/>
                <w:b/>
                <w:sz w:val="24"/>
                <w:lang w:eastAsia="zh-CN"/>
              </w:rPr>
              <w:t>潼南体育馆</w:t>
            </w:r>
          </w:p>
        </w:tc>
        <w:tc>
          <w:tcPr>
            <w:tcW w:w="36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天宝大</w:t>
            </w:r>
            <w:r>
              <w:rPr>
                <w:rFonts w:hint="eastAsia" w:ascii="方正仿宋_GBK" w:hAnsi="方正仿宋_GBK" w:eastAsia="方正仿宋_GBK" w:cs="方正仿宋_GBK"/>
                <w:kern w:val="0"/>
                <w:sz w:val="24"/>
              </w:rPr>
              <w:t>距离比赛场</w:t>
            </w:r>
            <w:r>
              <w:rPr>
                <w:rFonts w:hint="eastAsia" w:ascii="方正仿宋_GBK" w:hAnsi="方正仿宋_GBK" w:eastAsia="方正仿宋_GBK" w:cs="方正仿宋_GBK"/>
                <w:kern w:val="0"/>
                <w:sz w:val="24"/>
                <w:lang w:val="en-US" w:eastAsia="zh-CN"/>
              </w:rPr>
              <w:t>950</w:t>
            </w:r>
            <w:r>
              <w:rPr>
                <w:rFonts w:hint="eastAsia" w:ascii="方正仿宋_GBK" w:hAnsi="方正仿宋_GBK" w:eastAsia="方正仿宋_GBK" w:cs="方正仿宋_GBK"/>
                <w:kern w:val="0"/>
                <w:sz w:val="24"/>
              </w:rPr>
              <w:t>米</w:t>
            </w:r>
          </w:p>
        </w:tc>
        <w:tc>
          <w:tcPr>
            <w:tcW w:w="292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100-130</w:t>
            </w:r>
          </w:p>
        </w:tc>
        <w:tc>
          <w:tcPr>
            <w:tcW w:w="9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25</w:t>
            </w:r>
          </w:p>
        </w:tc>
        <w:tc>
          <w:tcPr>
            <w:tcW w:w="139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50</w:t>
            </w:r>
          </w:p>
        </w:tc>
        <w:tc>
          <w:tcPr>
            <w:tcW w:w="2354"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19802325638</w:t>
            </w:r>
          </w:p>
        </w:tc>
        <w:tc>
          <w:tcPr>
            <w:tcW w:w="111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eastAsia="zh-CN"/>
              </w:rPr>
              <w:t>提供早餐</w:t>
            </w:r>
          </w:p>
        </w:tc>
      </w:tr>
      <w:tr>
        <w:tblPrEx>
          <w:tblCellMar>
            <w:top w:w="0" w:type="dxa"/>
            <w:left w:w="0" w:type="dxa"/>
            <w:bottom w:w="0" w:type="dxa"/>
            <w:right w:w="0" w:type="dxa"/>
          </w:tblCellMar>
        </w:tblPrEx>
        <w:trPr>
          <w:trHeight w:val="425" w:hRule="atLeast"/>
        </w:trPr>
        <w:tc>
          <w:tcPr>
            <w:tcW w:w="140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ascii="方正仿宋_GBK" w:hAnsi="方正仿宋_GBK" w:eastAsia="方正仿宋_GBK" w:cs="方正仿宋_GBK"/>
                <w:b/>
                <w:sz w:val="24"/>
              </w:rPr>
            </w:pPr>
          </w:p>
        </w:tc>
        <w:tc>
          <w:tcPr>
            <w:tcW w:w="36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潼南大酒店</w:t>
            </w:r>
            <w:r>
              <w:rPr>
                <w:rFonts w:hint="eastAsia" w:ascii="方正仿宋_GBK" w:hAnsi="方正仿宋_GBK" w:eastAsia="方正仿宋_GBK" w:cs="方正仿宋_GBK"/>
                <w:kern w:val="0"/>
                <w:sz w:val="24"/>
              </w:rPr>
              <w:t>距离比赛场</w:t>
            </w:r>
            <w:r>
              <w:rPr>
                <w:rFonts w:hint="eastAsia" w:ascii="方正仿宋_GBK" w:hAnsi="方正仿宋_GBK" w:eastAsia="方正仿宋_GBK" w:cs="方正仿宋_GBK"/>
                <w:kern w:val="0"/>
                <w:sz w:val="24"/>
                <w:lang w:val="en-US" w:eastAsia="zh-CN"/>
              </w:rPr>
              <w:t>800</w:t>
            </w:r>
            <w:r>
              <w:rPr>
                <w:rFonts w:hint="eastAsia" w:ascii="方正仿宋_GBK" w:hAnsi="方正仿宋_GBK" w:eastAsia="方正仿宋_GBK" w:cs="方正仿宋_GBK"/>
                <w:kern w:val="0"/>
                <w:sz w:val="24"/>
              </w:rPr>
              <w:t>米</w:t>
            </w:r>
          </w:p>
        </w:tc>
        <w:tc>
          <w:tcPr>
            <w:tcW w:w="292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160</w:t>
            </w:r>
          </w:p>
        </w:tc>
        <w:tc>
          <w:tcPr>
            <w:tcW w:w="9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80</w:t>
            </w:r>
          </w:p>
        </w:tc>
        <w:tc>
          <w:tcPr>
            <w:tcW w:w="139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160</w:t>
            </w:r>
          </w:p>
        </w:tc>
        <w:tc>
          <w:tcPr>
            <w:tcW w:w="2354"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13206129911(万女士)</w:t>
            </w:r>
          </w:p>
        </w:tc>
        <w:tc>
          <w:tcPr>
            <w:tcW w:w="111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eastAsia="zh-CN"/>
              </w:rPr>
              <w:t>提供早餐</w:t>
            </w:r>
          </w:p>
        </w:tc>
      </w:tr>
      <w:tr>
        <w:tblPrEx>
          <w:tblCellMar>
            <w:top w:w="0" w:type="dxa"/>
            <w:left w:w="0" w:type="dxa"/>
            <w:bottom w:w="0" w:type="dxa"/>
            <w:right w:w="0" w:type="dxa"/>
          </w:tblCellMar>
        </w:tblPrEx>
        <w:trPr>
          <w:trHeight w:val="425" w:hRule="atLeast"/>
        </w:trPr>
        <w:tc>
          <w:tcPr>
            <w:tcW w:w="1401" w:type="dxa"/>
            <w:vMerge w:val="continue"/>
            <w:tcBorders>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ascii="方正仿宋_GBK" w:hAnsi="方正仿宋_GBK" w:eastAsia="方正仿宋_GBK" w:cs="方正仿宋_GBK"/>
                <w:b/>
                <w:sz w:val="24"/>
              </w:rPr>
            </w:pPr>
          </w:p>
        </w:tc>
        <w:tc>
          <w:tcPr>
            <w:tcW w:w="3625"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城郊宾馆</w:t>
            </w:r>
            <w:r>
              <w:rPr>
                <w:rFonts w:hint="eastAsia" w:ascii="方正仿宋_GBK" w:hAnsi="方正仿宋_GBK" w:eastAsia="方正仿宋_GBK" w:cs="方正仿宋_GBK"/>
                <w:kern w:val="0"/>
                <w:sz w:val="24"/>
              </w:rPr>
              <w:t>距离比赛场</w:t>
            </w:r>
            <w:r>
              <w:rPr>
                <w:rFonts w:hint="eastAsia" w:ascii="方正仿宋_GBK" w:hAnsi="方正仿宋_GBK" w:eastAsia="方正仿宋_GBK" w:cs="方正仿宋_GBK"/>
                <w:kern w:val="0"/>
                <w:sz w:val="24"/>
                <w:lang w:val="en-US" w:eastAsia="zh-CN"/>
              </w:rPr>
              <w:t>400</w:t>
            </w:r>
            <w:r>
              <w:rPr>
                <w:rFonts w:hint="eastAsia" w:ascii="方正仿宋_GBK" w:hAnsi="方正仿宋_GBK" w:eastAsia="方正仿宋_GBK" w:cs="方正仿宋_GBK"/>
                <w:kern w:val="0"/>
                <w:sz w:val="24"/>
              </w:rPr>
              <w:t>米</w:t>
            </w:r>
          </w:p>
        </w:tc>
        <w:tc>
          <w:tcPr>
            <w:tcW w:w="2923"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50-80</w:t>
            </w:r>
          </w:p>
        </w:tc>
        <w:tc>
          <w:tcPr>
            <w:tcW w:w="974"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18</w:t>
            </w:r>
          </w:p>
        </w:tc>
        <w:tc>
          <w:tcPr>
            <w:tcW w:w="1392"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43</w:t>
            </w:r>
          </w:p>
        </w:tc>
        <w:tc>
          <w:tcPr>
            <w:tcW w:w="2354"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hint="default" w:ascii="方正仿宋_GBK" w:hAnsi="方正仿宋_GBK" w:eastAsia="方正仿宋_GBK" w:cs="方正仿宋_GBK"/>
                <w:kern w:val="0"/>
                <w:sz w:val="24"/>
                <w:lang w:val="en-US" w:eastAsia="zh-CN"/>
              </w:rPr>
            </w:pPr>
            <w:r>
              <w:rPr>
                <w:rFonts w:hint="eastAsia" w:ascii="方正仿宋_GBK" w:hAnsi="方正仿宋_GBK" w:eastAsia="方正仿宋_GBK" w:cs="方正仿宋_GBK"/>
                <w:kern w:val="0"/>
                <w:sz w:val="24"/>
                <w:lang w:val="en-US" w:eastAsia="zh-CN"/>
              </w:rPr>
              <w:t>17725013688</w:t>
            </w:r>
          </w:p>
        </w:tc>
        <w:tc>
          <w:tcPr>
            <w:tcW w:w="1111"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方正仿宋_GBK" w:hAnsi="方正仿宋_GBK" w:eastAsia="方正仿宋_GBK" w:cs="方正仿宋_GBK"/>
                <w:kern w:val="0"/>
                <w:sz w:val="24"/>
                <w:lang w:val="en-US" w:eastAsia="zh-CN"/>
              </w:rPr>
            </w:pPr>
          </w:p>
        </w:tc>
      </w:tr>
    </w:tbl>
    <w:p>
      <w:pPr>
        <w:keepNext w:val="0"/>
        <w:keepLines w:val="0"/>
        <w:pageBreakBefore w:val="0"/>
        <w:widowControl/>
        <w:kinsoku/>
        <w:wordWrap/>
        <w:overflowPunct/>
        <w:topLinePunct w:val="0"/>
        <w:bidi w:val="0"/>
        <w:adjustRightInd/>
        <w:snapToGrid/>
        <w:spacing w:afterAutospacing="0" w:line="600" w:lineRule="atLeast"/>
        <w:jc w:val="left"/>
        <w:textAlignment w:val="auto"/>
        <w:rPr>
          <w:rFonts w:hint="eastAsia" w:ascii="宋体" w:hAnsi="宋体" w:cs="宋体"/>
          <w:kern w:val="0"/>
          <w:sz w:val="20"/>
          <w:szCs w:val="20"/>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C5"/>
    <w:rsid w:val="000561C5"/>
    <w:rsid w:val="00073BA8"/>
    <w:rsid w:val="0008195A"/>
    <w:rsid w:val="000825AF"/>
    <w:rsid w:val="0008351F"/>
    <w:rsid w:val="00087D3C"/>
    <w:rsid w:val="000B3F82"/>
    <w:rsid w:val="000B533C"/>
    <w:rsid w:val="000F5D98"/>
    <w:rsid w:val="001A42F4"/>
    <w:rsid w:val="001C1F30"/>
    <w:rsid w:val="00220B3A"/>
    <w:rsid w:val="00266266"/>
    <w:rsid w:val="00297EB2"/>
    <w:rsid w:val="002D098C"/>
    <w:rsid w:val="00383A4C"/>
    <w:rsid w:val="003905A2"/>
    <w:rsid w:val="00393AA3"/>
    <w:rsid w:val="004328CA"/>
    <w:rsid w:val="00450D44"/>
    <w:rsid w:val="00467296"/>
    <w:rsid w:val="00470173"/>
    <w:rsid w:val="00531FB3"/>
    <w:rsid w:val="005427F7"/>
    <w:rsid w:val="0055022A"/>
    <w:rsid w:val="00583A4B"/>
    <w:rsid w:val="005A6968"/>
    <w:rsid w:val="00630CEF"/>
    <w:rsid w:val="006601E6"/>
    <w:rsid w:val="006909D1"/>
    <w:rsid w:val="00750CBC"/>
    <w:rsid w:val="0075249F"/>
    <w:rsid w:val="00791295"/>
    <w:rsid w:val="007C5448"/>
    <w:rsid w:val="007D16CB"/>
    <w:rsid w:val="00821169"/>
    <w:rsid w:val="00844458"/>
    <w:rsid w:val="00881A00"/>
    <w:rsid w:val="008F2596"/>
    <w:rsid w:val="009053B3"/>
    <w:rsid w:val="00990871"/>
    <w:rsid w:val="009A0DB7"/>
    <w:rsid w:val="009B2BFA"/>
    <w:rsid w:val="009F04F0"/>
    <w:rsid w:val="00A23C76"/>
    <w:rsid w:val="00A51B02"/>
    <w:rsid w:val="00AF06F2"/>
    <w:rsid w:val="00B10727"/>
    <w:rsid w:val="00B33FB0"/>
    <w:rsid w:val="00B45F59"/>
    <w:rsid w:val="00BB780B"/>
    <w:rsid w:val="00C23F55"/>
    <w:rsid w:val="00C24C1F"/>
    <w:rsid w:val="00C75A8D"/>
    <w:rsid w:val="00CA6A4C"/>
    <w:rsid w:val="00CE64AB"/>
    <w:rsid w:val="00D110F2"/>
    <w:rsid w:val="00D25957"/>
    <w:rsid w:val="00D76DC2"/>
    <w:rsid w:val="00DD2286"/>
    <w:rsid w:val="00DE5311"/>
    <w:rsid w:val="00DF1496"/>
    <w:rsid w:val="00DF2ED2"/>
    <w:rsid w:val="00E37CD5"/>
    <w:rsid w:val="00E61040"/>
    <w:rsid w:val="00E760C4"/>
    <w:rsid w:val="00EB125D"/>
    <w:rsid w:val="00F46EB6"/>
    <w:rsid w:val="00F62BC9"/>
    <w:rsid w:val="00F75316"/>
    <w:rsid w:val="00F81C11"/>
    <w:rsid w:val="00FC0321"/>
    <w:rsid w:val="014E3078"/>
    <w:rsid w:val="082173CB"/>
    <w:rsid w:val="0C650F9F"/>
    <w:rsid w:val="0CE65E6B"/>
    <w:rsid w:val="0FD37E9F"/>
    <w:rsid w:val="14044357"/>
    <w:rsid w:val="15B262D9"/>
    <w:rsid w:val="1ECA4296"/>
    <w:rsid w:val="217D576A"/>
    <w:rsid w:val="24F32D3B"/>
    <w:rsid w:val="25DF0197"/>
    <w:rsid w:val="26DE4331"/>
    <w:rsid w:val="311F2865"/>
    <w:rsid w:val="312C1C95"/>
    <w:rsid w:val="38B66237"/>
    <w:rsid w:val="39991027"/>
    <w:rsid w:val="3A592506"/>
    <w:rsid w:val="3BAF02C8"/>
    <w:rsid w:val="3BBB15C0"/>
    <w:rsid w:val="47D53DB1"/>
    <w:rsid w:val="485E37D5"/>
    <w:rsid w:val="4AC76F24"/>
    <w:rsid w:val="4DC172E2"/>
    <w:rsid w:val="557E5A85"/>
    <w:rsid w:val="55D2512D"/>
    <w:rsid w:val="564904C6"/>
    <w:rsid w:val="591F10F2"/>
    <w:rsid w:val="5A8B34BE"/>
    <w:rsid w:val="5CA8107C"/>
    <w:rsid w:val="5D876761"/>
    <w:rsid w:val="5E41202F"/>
    <w:rsid w:val="5F96418F"/>
    <w:rsid w:val="6AD26B2E"/>
    <w:rsid w:val="6B6B5348"/>
    <w:rsid w:val="6F050CA7"/>
    <w:rsid w:val="77883C5B"/>
    <w:rsid w:val="78662AF9"/>
    <w:rsid w:val="7D0E1748"/>
    <w:rsid w:val="7D687294"/>
    <w:rsid w:val="7E8E7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1"/>
    <w:pPr>
      <w:autoSpaceDE w:val="0"/>
      <w:autoSpaceDN w:val="0"/>
      <w:spacing w:before="214"/>
      <w:ind w:left="758"/>
      <w:jc w:val="left"/>
    </w:pPr>
    <w:rPr>
      <w:rFonts w:ascii="仿宋" w:hAnsi="仿宋" w:eastAsia="仿宋" w:cs="仿宋"/>
      <w:kern w:val="0"/>
      <w:sz w:val="32"/>
      <w:szCs w:val="32"/>
      <w:lang w:val="zh-CN" w:bidi="zh-CN"/>
    </w:r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正文文本 Char"/>
    <w:basedOn w:val="8"/>
    <w:link w:val="2"/>
    <w:qFormat/>
    <w:uiPriority w:val="1"/>
    <w:rPr>
      <w:rFonts w:ascii="仿宋" w:hAnsi="仿宋" w:eastAsia="仿宋" w:cs="仿宋"/>
      <w:kern w:val="0"/>
      <w:sz w:val="32"/>
      <w:szCs w:val="32"/>
      <w:lang w:val="zh-CN" w:bidi="zh-CN"/>
    </w:rPr>
  </w:style>
  <w:style w:type="character" w:customStyle="1" w:styleId="14">
    <w:name w:val="批注框文本 Char"/>
    <w:basedOn w:val="8"/>
    <w:link w:val="3"/>
    <w:semiHidden/>
    <w:qFormat/>
    <w:uiPriority w:val="99"/>
    <w:rPr>
      <w:kern w:val="2"/>
      <w:sz w:val="18"/>
      <w:szCs w:val="18"/>
    </w:rPr>
  </w:style>
  <w:style w:type="character" w:customStyle="1" w:styleId="15">
    <w:name w:val="font01"/>
    <w:basedOn w:val="8"/>
    <w:qFormat/>
    <w:uiPriority w:val="0"/>
    <w:rPr>
      <w:rFonts w:hint="default"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1E547A-137E-4883-B071-486DC63902CF}">
  <ds:schemaRefs/>
</ds:datastoreItem>
</file>

<file path=docProps/app.xml><?xml version="1.0" encoding="utf-8"?>
<Properties xmlns="http://schemas.openxmlformats.org/officeDocument/2006/extended-properties" xmlns:vt="http://schemas.openxmlformats.org/officeDocument/2006/docPropsVTypes">
  <Template>Normal</Template>
  <Pages>10</Pages>
  <Words>555</Words>
  <Characters>3168</Characters>
  <Lines>26</Lines>
  <Paragraphs>7</Paragraphs>
  <TotalTime>2</TotalTime>
  <ScaleCrop>false</ScaleCrop>
  <LinksUpToDate>false</LinksUpToDate>
  <CharactersWithSpaces>3716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2019-08-12T02:57:00Z</dcterms:created>
  <dc:creator>Windows 用户</dc:creator>
  <cp:lastModifiedBy>R3n＿Y1</cp:lastModifiedBy>
  <cp:lastPrinted>2021-09-23T01:20:00Z</cp:lastPrinted>
  <dcterms:modified xsi:type="dcterms:W3CDTF">2021-10-15T00:58:36Z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E627CE4305104F298A8F33A9BD07F114</vt:lpwstr>
  </property>
</Properties>
</file>